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7" w:type="dxa"/>
        <w:tblInd w:w="-601" w:type="dxa"/>
        <w:tblLook w:val="00A0" w:firstRow="1" w:lastRow="0" w:firstColumn="1" w:lastColumn="0" w:noHBand="0" w:noVBand="0"/>
      </w:tblPr>
      <w:tblGrid>
        <w:gridCol w:w="5245"/>
        <w:gridCol w:w="5812"/>
      </w:tblGrid>
      <w:tr w:rsidR="000C515B" w:rsidRPr="00F3798A" w:rsidTr="00F3798A">
        <w:trPr>
          <w:trHeight w:val="1628"/>
        </w:trPr>
        <w:tc>
          <w:tcPr>
            <w:tcW w:w="5245" w:type="dxa"/>
          </w:tcPr>
          <w:p w:rsidR="000C515B" w:rsidRPr="00F3798A" w:rsidRDefault="000C515B">
            <w:pPr>
              <w:widowControl w:val="0"/>
              <w:ind w:left="-108" w:right="-108"/>
              <w:jc w:val="center"/>
              <w:rPr>
                <w:sz w:val="26"/>
                <w:szCs w:val="26"/>
              </w:rPr>
            </w:pPr>
            <w:r w:rsidRPr="00F3798A">
              <w:rPr>
                <w:sz w:val="26"/>
                <w:szCs w:val="26"/>
              </w:rPr>
              <w:t>SỞ GIÁO DỤC- ĐÀO TẠO ĐẮK LẮK</w:t>
            </w:r>
          </w:p>
          <w:p w:rsidR="000C515B" w:rsidRPr="00F3798A" w:rsidRDefault="000C515B">
            <w:pPr>
              <w:pStyle w:val="Heading5"/>
              <w:ind w:left="-108" w:right="-108"/>
              <w:rPr>
                <w:snapToGrid w:val="0"/>
                <w:sz w:val="26"/>
              </w:rPr>
            </w:pPr>
            <w:r w:rsidRPr="00F3798A">
              <w:rPr>
                <w:sz w:val="26"/>
              </w:rPr>
              <w:t>TRÝỜNG THPT KRÔNG BÔNG</w:t>
            </w:r>
          </w:p>
          <w:p w:rsidR="000C515B" w:rsidRPr="00F3798A" w:rsidRDefault="000C515B">
            <w:pPr>
              <w:pStyle w:val="Heading6"/>
              <w:rPr>
                <w:b w:val="0"/>
                <w:bCs w:val="0"/>
                <w:snapToGrid w:val="0"/>
                <w:sz w:val="26"/>
                <w:szCs w:val="26"/>
              </w:rPr>
            </w:pPr>
          </w:p>
          <w:p w:rsidR="000C515B" w:rsidRPr="00F3798A" w:rsidRDefault="000C515B">
            <w:pPr>
              <w:pStyle w:val="Heading6"/>
              <w:rPr>
                <w:snapToGrid w:val="0"/>
                <w:sz w:val="26"/>
                <w:szCs w:val="26"/>
              </w:rPr>
            </w:pPr>
            <w:r w:rsidRPr="00F3798A">
              <w:rPr>
                <w:b w:val="0"/>
                <w:bCs w:val="0"/>
                <w:snapToGrid w:val="0"/>
                <w:sz w:val="26"/>
                <w:szCs w:val="26"/>
              </w:rPr>
              <w:t xml:space="preserve">Số: </w:t>
            </w:r>
            <w:r w:rsidR="0029241F">
              <w:rPr>
                <w:b w:val="0"/>
                <w:bCs w:val="0"/>
                <w:snapToGrid w:val="0"/>
                <w:sz w:val="26"/>
                <w:szCs w:val="26"/>
              </w:rPr>
              <w:t>05</w:t>
            </w:r>
            <w:r w:rsidRPr="00F3798A">
              <w:rPr>
                <w:b w:val="0"/>
                <w:bCs w:val="0"/>
                <w:snapToGrid w:val="0"/>
                <w:sz w:val="26"/>
                <w:szCs w:val="26"/>
              </w:rPr>
              <w:t>/KH-</w:t>
            </w:r>
            <w:r w:rsidR="0029241F">
              <w:rPr>
                <w:b w:val="0"/>
                <w:bCs w:val="0"/>
                <w:snapToGrid w:val="0"/>
                <w:sz w:val="26"/>
                <w:szCs w:val="26"/>
              </w:rPr>
              <w:t>PC</w:t>
            </w:r>
          </w:p>
        </w:tc>
        <w:tc>
          <w:tcPr>
            <w:tcW w:w="5812" w:type="dxa"/>
          </w:tcPr>
          <w:p w:rsidR="000C515B" w:rsidRPr="00F3798A" w:rsidRDefault="000C515B">
            <w:pPr>
              <w:pStyle w:val="BodyText3"/>
            </w:pPr>
            <w:r w:rsidRPr="00F3798A">
              <w:t>CỘNG HÒA XÃ HỘI CHỦ NGHĨA VIỆT NAM</w:t>
            </w:r>
          </w:p>
          <w:p w:rsidR="000C515B" w:rsidRPr="00F3798A" w:rsidRDefault="000C515B">
            <w:pPr>
              <w:jc w:val="center"/>
              <w:rPr>
                <w:sz w:val="26"/>
                <w:szCs w:val="26"/>
              </w:rPr>
            </w:pPr>
            <w:r w:rsidRPr="00F3798A">
              <w:rPr>
                <w:b/>
                <w:bCs/>
                <w:sz w:val="26"/>
                <w:szCs w:val="26"/>
              </w:rPr>
              <w:t>Độc lập - Tự do - Hạnh phúc</w:t>
            </w:r>
          </w:p>
          <w:p w:rsidR="000C515B" w:rsidRPr="00F3798A" w:rsidRDefault="00DE40A6">
            <w:pPr>
              <w:spacing w:line="340" w:lineRule="exact"/>
              <w:jc w:val="center"/>
              <w:rPr>
                <w:i/>
                <w:iCs/>
                <w:snapToGrid w:val="0"/>
                <w:sz w:val="26"/>
                <w:szCs w:val="26"/>
              </w:rPr>
            </w:pPr>
            <w:r>
              <w:rPr>
                <w:noProof/>
              </w:rPr>
              <w:pict>
                <v:line id="Line 2" o:spid="_x0000_s1026" style="position:absolute;left:0;text-align:left;z-index:1;visibility:visible;mso-position-horizontal-relative:margin" from="52.7pt,1.95pt" to="220.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CMA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">
                  <w10:wrap anchorx="margin"/>
                </v:line>
              </w:pict>
            </w:r>
          </w:p>
          <w:p w:rsidR="000C515B" w:rsidRPr="00F3798A" w:rsidRDefault="000C515B">
            <w:pPr>
              <w:pStyle w:val="Heading4"/>
              <w:spacing w:line="340" w:lineRule="exact"/>
            </w:pPr>
            <w:r w:rsidRPr="00F3798A">
              <w:t>Krôn</w:t>
            </w:r>
            <w:r>
              <w:t xml:space="preserve">g Bông, ngày </w:t>
            </w:r>
            <w:r w:rsidR="0029241F">
              <w:t>2</w:t>
            </w:r>
            <w:r>
              <w:t>0  tháng 9 nãm 202</w:t>
            </w:r>
            <w:r w:rsidR="0029241F">
              <w:t>2</w:t>
            </w:r>
          </w:p>
        </w:tc>
      </w:tr>
    </w:tbl>
    <w:p w:rsidR="000C515B" w:rsidRPr="00F3798A" w:rsidRDefault="000C515B" w:rsidP="00943B9F">
      <w:pPr>
        <w:spacing w:line="360" w:lineRule="exact"/>
        <w:jc w:val="center"/>
        <w:rPr>
          <w:b/>
          <w:bCs/>
          <w:sz w:val="26"/>
          <w:szCs w:val="26"/>
        </w:rPr>
      </w:pPr>
      <w:r w:rsidRPr="00F3798A">
        <w:rPr>
          <w:b/>
          <w:bCs/>
          <w:sz w:val="26"/>
          <w:szCs w:val="26"/>
        </w:rPr>
        <w:t>KẾ HOẠCH</w:t>
      </w:r>
    </w:p>
    <w:p w:rsidR="000C515B" w:rsidRPr="00F3798A" w:rsidRDefault="0029241F" w:rsidP="00943B9F">
      <w:pPr>
        <w:spacing w:line="360" w:lineRule="exact"/>
        <w:jc w:val="center"/>
        <w:rPr>
          <w:b/>
          <w:bCs/>
          <w:sz w:val="26"/>
          <w:szCs w:val="26"/>
        </w:rPr>
      </w:pPr>
      <w:r>
        <w:rPr>
          <w:b/>
          <w:bCs/>
          <w:sz w:val="26"/>
          <w:szCs w:val="26"/>
        </w:rPr>
        <w:t>Hưởng ứng</w:t>
      </w:r>
      <w:r w:rsidR="000C515B" w:rsidRPr="00F3798A">
        <w:rPr>
          <w:b/>
          <w:bCs/>
          <w:sz w:val="26"/>
          <w:szCs w:val="26"/>
        </w:rPr>
        <w:t xml:space="preserve"> </w:t>
      </w:r>
      <w:r>
        <w:rPr>
          <w:b/>
          <w:bCs/>
          <w:sz w:val="26"/>
          <w:szCs w:val="26"/>
        </w:rPr>
        <w:t>N</w:t>
      </w:r>
      <w:r w:rsidR="000C515B" w:rsidRPr="00F3798A">
        <w:rPr>
          <w:b/>
          <w:bCs/>
          <w:sz w:val="26"/>
          <w:szCs w:val="26"/>
        </w:rPr>
        <w:t>gày pháp luật nước Công hòa xã hội chủ nghĩa Việ</w:t>
      </w:r>
      <w:r w:rsidR="000C515B">
        <w:rPr>
          <w:b/>
          <w:bCs/>
          <w:sz w:val="26"/>
          <w:szCs w:val="26"/>
        </w:rPr>
        <w:t>t Nam năm 202</w:t>
      </w:r>
      <w:r>
        <w:rPr>
          <w:b/>
          <w:bCs/>
          <w:sz w:val="26"/>
          <w:szCs w:val="26"/>
        </w:rPr>
        <w:t>2</w:t>
      </w:r>
    </w:p>
    <w:p w:rsidR="000C515B" w:rsidRPr="00F3798A" w:rsidRDefault="000C515B" w:rsidP="00943B9F">
      <w:pPr>
        <w:spacing w:line="360" w:lineRule="exact"/>
        <w:jc w:val="center"/>
        <w:rPr>
          <w:b/>
          <w:bCs/>
          <w:sz w:val="26"/>
          <w:szCs w:val="26"/>
        </w:rPr>
      </w:pPr>
    </w:p>
    <w:p w:rsidR="000C515B" w:rsidRPr="00F3798A" w:rsidRDefault="000C515B" w:rsidP="00943B9F">
      <w:pPr>
        <w:spacing w:line="360" w:lineRule="exact"/>
        <w:jc w:val="both"/>
        <w:rPr>
          <w:bCs/>
          <w:sz w:val="26"/>
          <w:szCs w:val="26"/>
        </w:rPr>
      </w:pPr>
      <w:r w:rsidRPr="00F3798A">
        <w:rPr>
          <w:b/>
          <w:bCs/>
          <w:sz w:val="26"/>
          <w:szCs w:val="26"/>
        </w:rPr>
        <w:tab/>
      </w:r>
      <w:r w:rsidRPr="00F3798A">
        <w:rPr>
          <w:bCs/>
          <w:sz w:val="26"/>
          <w:szCs w:val="26"/>
        </w:rPr>
        <w:t>Thực hiện Kế hoạch số</w:t>
      </w:r>
      <w:r>
        <w:rPr>
          <w:bCs/>
          <w:sz w:val="26"/>
          <w:szCs w:val="26"/>
        </w:rPr>
        <w:t xml:space="preserve"> </w:t>
      </w:r>
      <w:r w:rsidR="0029241F">
        <w:rPr>
          <w:bCs/>
          <w:sz w:val="26"/>
          <w:szCs w:val="26"/>
        </w:rPr>
        <w:t>72</w:t>
      </w:r>
      <w:r>
        <w:rPr>
          <w:bCs/>
          <w:sz w:val="26"/>
          <w:szCs w:val="26"/>
        </w:rPr>
        <w:t xml:space="preserve">/KH-SGDĐT ngày </w:t>
      </w:r>
      <w:r w:rsidR="0029241F">
        <w:rPr>
          <w:bCs/>
          <w:sz w:val="26"/>
          <w:szCs w:val="26"/>
        </w:rPr>
        <w:t>14</w:t>
      </w:r>
      <w:r>
        <w:rPr>
          <w:bCs/>
          <w:sz w:val="26"/>
          <w:szCs w:val="26"/>
        </w:rPr>
        <w:t>/</w:t>
      </w:r>
      <w:r w:rsidR="0029241F">
        <w:rPr>
          <w:bCs/>
          <w:sz w:val="26"/>
          <w:szCs w:val="26"/>
        </w:rPr>
        <w:t>10</w:t>
      </w:r>
      <w:r>
        <w:rPr>
          <w:bCs/>
          <w:sz w:val="26"/>
          <w:szCs w:val="26"/>
        </w:rPr>
        <w:t>/202</w:t>
      </w:r>
      <w:r w:rsidR="0029241F">
        <w:rPr>
          <w:bCs/>
          <w:sz w:val="26"/>
          <w:szCs w:val="26"/>
        </w:rPr>
        <w:t>2</w:t>
      </w:r>
      <w:r w:rsidRPr="00F3798A">
        <w:rPr>
          <w:bCs/>
          <w:sz w:val="26"/>
          <w:szCs w:val="26"/>
        </w:rPr>
        <w:t xml:space="preserve"> của Sở Giáo dục và Đào tạo Đắk Lắk về việc </w:t>
      </w:r>
      <w:r w:rsidR="0029241F">
        <w:rPr>
          <w:bCs/>
          <w:sz w:val="26"/>
          <w:szCs w:val="26"/>
        </w:rPr>
        <w:t>Hưởng ứng</w:t>
      </w:r>
      <w:r w:rsidRPr="00F3798A">
        <w:rPr>
          <w:bCs/>
          <w:sz w:val="26"/>
          <w:szCs w:val="26"/>
        </w:rPr>
        <w:t xml:space="preserve"> </w:t>
      </w:r>
      <w:r w:rsidR="0029241F">
        <w:rPr>
          <w:bCs/>
          <w:sz w:val="26"/>
          <w:szCs w:val="26"/>
        </w:rPr>
        <w:t>N</w:t>
      </w:r>
      <w:r w:rsidRPr="00F3798A">
        <w:rPr>
          <w:bCs/>
          <w:sz w:val="26"/>
          <w:szCs w:val="26"/>
        </w:rPr>
        <w:t>gày Pháp luật nước Công hòa xã hội chủ nghĩa Việt Nam Ngành Giáo dục và Đào tạo tỉnh Đắk Lắ</w:t>
      </w:r>
      <w:r>
        <w:rPr>
          <w:bCs/>
          <w:sz w:val="26"/>
          <w:szCs w:val="26"/>
        </w:rPr>
        <w:t>k năm 202</w:t>
      </w:r>
      <w:r w:rsidR="0029241F">
        <w:rPr>
          <w:bCs/>
          <w:sz w:val="26"/>
          <w:szCs w:val="26"/>
        </w:rPr>
        <w:t>2</w:t>
      </w:r>
      <w:r w:rsidRPr="00F3798A">
        <w:rPr>
          <w:bCs/>
          <w:sz w:val="26"/>
          <w:szCs w:val="26"/>
        </w:rPr>
        <w:t>,</w:t>
      </w:r>
    </w:p>
    <w:p w:rsidR="000C515B" w:rsidRPr="00F3798A" w:rsidRDefault="000C515B" w:rsidP="00F3798A">
      <w:pPr>
        <w:spacing w:line="360" w:lineRule="exact"/>
        <w:jc w:val="both"/>
        <w:rPr>
          <w:bCs/>
          <w:sz w:val="26"/>
          <w:szCs w:val="26"/>
        </w:rPr>
      </w:pPr>
      <w:r w:rsidRPr="00F3798A">
        <w:rPr>
          <w:bCs/>
          <w:sz w:val="26"/>
          <w:szCs w:val="26"/>
        </w:rPr>
        <w:tab/>
        <w:t>Trường THPT Krông Bông xây dựng kế hoạch tổ chức ngày pháp luật nước Công hòa xã hội chủ nghĩa Việ</w:t>
      </w:r>
      <w:r>
        <w:rPr>
          <w:bCs/>
          <w:sz w:val="26"/>
          <w:szCs w:val="26"/>
        </w:rPr>
        <w:t>t Nam năm 202</w:t>
      </w:r>
      <w:r w:rsidR="0029241F">
        <w:rPr>
          <w:bCs/>
          <w:sz w:val="26"/>
          <w:szCs w:val="26"/>
        </w:rPr>
        <w:t>2</w:t>
      </w:r>
      <w:r w:rsidRPr="00F3798A">
        <w:rPr>
          <w:bCs/>
          <w:sz w:val="26"/>
          <w:szCs w:val="26"/>
        </w:rPr>
        <w:t xml:space="preserve"> với các nội dung cụ thể như sau:</w:t>
      </w:r>
    </w:p>
    <w:p w:rsidR="000C515B" w:rsidRPr="00F3798A" w:rsidRDefault="000C515B" w:rsidP="00943B9F">
      <w:pPr>
        <w:pStyle w:val="ListParagraph"/>
        <w:numPr>
          <w:ilvl w:val="0"/>
          <w:numId w:val="1"/>
        </w:numPr>
        <w:spacing w:line="360" w:lineRule="exact"/>
        <w:jc w:val="both"/>
        <w:rPr>
          <w:b/>
          <w:bCs/>
          <w:sz w:val="26"/>
          <w:szCs w:val="26"/>
        </w:rPr>
      </w:pPr>
      <w:r w:rsidRPr="00F3798A">
        <w:rPr>
          <w:b/>
          <w:bCs/>
          <w:sz w:val="26"/>
          <w:szCs w:val="26"/>
        </w:rPr>
        <w:t>Mục đích, yêu cầu:</w:t>
      </w:r>
    </w:p>
    <w:p w:rsidR="000C515B" w:rsidRPr="00F3798A" w:rsidRDefault="000C515B" w:rsidP="00943B9F">
      <w:pPr>
        <w:spacing w:line="360" w:lineRule="exact"/>
        <w:ind w:firstLine="720"/>
        <w:jc w:val="both"/>
        <w:rPr>
          <w:bCs/>
          <w:sz w:val="26"/>
          <w:szCs w:val="26"/>
        </w:rPr>
      </w:pPr>
      <w:r w:rsidRPr="00F3798A">
        <w:rPr>
          <w:bCs/>
          <w:sz w:val="26"/>
          <w:szCs w:val="26"/>
        </w:rPr>
        <w:t>Tôn vinh Hiến pháp và pháp luật; giáo dục ý thức thượng tôn pháp luật cho cán bộ, viên chức và học sinh; khẳng định vai trò, vị trí của pháp luật trong đời sống xã hội.</w:t>
      </w:r>
    </w:p>
    <w:p w:rsidR="000C515B" w:rsidRPr="00F3798A" w:rsidRDefault="000C515B" w:rsidP="00943B9F">
      <w:pPr>
        <w:spacing w:line="360" w:lineRule="exact"/>
        <w:ind w:firstLine="720"/>
        <w:jc w:val="both"/>
        <w:rPr>
          <w:bCs/>
          <w:sz w:val="26"/>
          <w:szCs w:val="26"/>
        </w:rPr>
      </w:pPr>
      <w:r w:rsidRPr="00F3798A">
        <w:rPr>
          <w:bCs/>
          <w:sz w:val="26"/>
          <w:szCs w:val="26"/>
        </w:rPr>
        <w:t xml:space="preserve">Thực hiện </w:t>
      </w:r>
      <w:r w:rsidR="00A71E51">
        <w:rPr>
          <w:bCs/>
          <w:sz w:val="26"/>
          <w:szCs w:val="26"/>
        </w:rPr>
        <w:t>có hiệu quả các hoạt động hưởng ứng 10 năm N</w:t>
      </w:r>
      <w:r w:rsidRPr="00F3798A">
        <w:rPr>
          <w:bCs/>
          <w:sz w:val="26"/>
          <w:szCs w:val="26"/>
        </w:rPr>
        <w:t>gày pháp luật</w:t>
      </w:r>
      <w:r w:rsidR="00A71E51">
        <w:rPr>
          <w:bCs/>
          <w:sz w:val="26"/>
          <w:szCs w:val="26"/>
        </w:rPr>
        <w:t xml:space="preserve"> Việt Nam</w:t>
      </w:r>
      <w:r w:rsidRPr="00F3798A">
        <w:rPr>
          <w:bCs/>
          <w:sz w:val="26"/>
          <w:szCs w:val="26"/>
        </w:rPr>
        <w:t xml:space="preserve"> thiết thực, tiết kiệm, hiệu quả.</w:t>
      </w:r>
    </w:p>
    <w:p w:rsidR="000C515B" w:rsidRPr="00F3798A" w:rsidRDefault="000C515B" w:rsidP="00943B9F">
      <w:pPr>
        <w:pStyle w:val="ListParagraph"/>
        <w:numPr>
          <w:ilvl w:val="0"/>
          <w:numId w:val="1"/>
        </w:numPr>
        <w:spacing w:line="360" w:lineRule="exact"/>
        <w:jc w:val="both"/>
        <w:rPr>
          <w:b/>
          <w:bCs/>
          <w:sz w:val="26"/>
          <w:szCs w:val="26"/>
        </w:rPr>
      </w:pPr>
      <w:r w:rsidRPr="00F3798A">
        <w:rPr>
          <w:b/>
          <w:bCs/>
          <w:sz w:val="26"/>
          <w:szCs w:val="26"/>
        </w:rPr>
        <w:t>Thời gian thực hiện</w:t>
      </w:r>
    </w:p>
    <w:p w:rsidR="000C515B" w:rsidRPr="00F3798A" w:rsidRDefault="001C5443" w:rsidP="005D7E72">
      <w:pPr>
        <w:pStyle w:val="ListParagraph"/>
        <w:spacing w:line="360" w:lineRule="exact"/>
        <w:ind w:left="0" w:firstLine="720"/>
        <w:jc w:val="both"/>
        <w:rPr>
          <w:bCs/>
          <w:sz w:val="26"/>
          <w:szCs w:val="26"/>
        </w:rPr>
      </w:pPr>
      <w:r>
        <w:rPr>
          <w:bCs/>
          <w:sz w:val="26"/>
          <w:szCs w:val="26"/>
        </w:rPr>
        <w:t xml:space="preserve">Các hoạt động hưởng ứng Ngày Pháp luật thực hiện từ  ngày </w:t>
      </w:r>
      <w:r w:rsidR="000C515B">
        <w:rPr>
          <w:bCs/>
          <w:sz w:val="26"/>
          <w:szCs w:val="26"/>
        </w:rPr>
        <w:t>01 tháng 10</w:t>
      </w:r>
      <w:r w:rsidR="000C515B" w:rsidRPr="00F3798A">
        <w:rPr>
          <w:bCs/>
          <w:sz w:val="26"/>
          <w:szCs w:val="26"/>
        </w:rPr>
        <w:t xml:space="preserve"> đế</w:t>
      </w:r>
      <w:r w:rsidR="000C515B">
        <w:rPr>
          <w:bCs/>
          <w:sz w:val="26"/>
          <w:szCs w:val="26"/>
        </w:rPr>
        <w:t>n 31/12/202</w:t>
      </w:r>
      <w:r w:rsidR="00A71E51">
        <w:rPr>
          <w:bCs/>
          <w:sz w:val="26"/>
          <w:szCs w:val="26"/>
        </w:rPr>
        <w:t>2</w:t>
      </w:r>
      <w:r w:rsidR="000C515B" w:rsidRPr="00F3798A">
        <w:rPr>
          <w:bCs/>
          <w:sz w:val="26"/>
          <w:szCs w:val="26"/>
        </w:rPr>
        <w:t xml:space="preserve">, đặc biệt trong tháng cao điểm từ </w:t>
      </w:r>
      <w:r w:rsidR="00A71E51">
        <w:rPr>
          <w:bCs/>
          <w:sz w:val="26"/>
          <w:szCs w:val="26"/>
        </w:rPr>
        <w:t xml:space="preserve">ngày </w:t>
      </w:r>
      <w:r>
        <w:rPr>
          <w:bCs/>
          <w:sz w:val="26"/>
          <w:szCs w:val="26"/>
        </w:rPr>
        <w:t>10</w:t>
      </w:r>
      <w:r w:rsidR="000C515B" w:rsidRPr="00F3798A">
        <w:rPr>
          <w:bCs/>
          <w:sz w:val="26"/>
          <w:szCs w:val="26"/>
        </w:rPr>
        <w:t>/1</w:t>
      </w:r>
      <w:r>
        <w:rPr>
          <w:bCs/>
          <w:sz w:val="26"/>
          <w:szCs w:val="26"/>
        </w:rPr>
        <w:t>0</w:t>
      </w:r>
      <w:r w:rsidR="000C515B" w:rsidRPr="00F3798A">
        <w:rPr>
          <w:bCs/>
          <w:sz w:val="26"/>
          <w:szCs w:val="26"/>
        </w:rPr>
        <w:t xml:space="preserve"> đế</w:t>
      </w:r>
      <w:r w:rsidR="000C515B">
        <w:rPr>
          <w:bCs/>
          <w:sz w:val="26"/>
          <w:szCs w:val="26"/>
        </w:rPr>
        <w:t xml:space="preserve">n </w:t>
      </w:r>
      <w:r>
        <w:rPr>
          <w:bCs/>
          <w:sz w:val="26"/>
          <w:szCs w:val="26"/>
        </w:rPr>
        <w:t>10</w:t>
      </w:r>
      <w:r w:rsidR="000C515B">
        <w:rPr>
          <w:bCs/>
          <w:sz w:val="26"/>
          <w:szCs w:val="26"/>
        </w:rPr>
        <w:t>/11/202</w:t>
      </w:r>
      <w:r w:rsidR="00A71E51">
        <w:rPr>
          <w:bCs/>
          <w:sz w:val="26"/>
          <w:szCs w:val="26"/>
        </w:rPr>
        <w:t>2</w:t>
      </w:r>
      <w:r w:rsidR="009D4681">
        <w:rPr>
          <w:bCs/>
          <w:sz w:val="26"/>
          <w:szCs w:val="26"/>
        </w:rPr>
        <w:t xml:space="preserve"> để hưởng ứng Ngày Pháp luật Việt Nam</w:t>
      </w:r>
      <w:r w:rsidR="000C515B" w:rsidRPr="00F3798A">
        <w:rPr>
          <w:bCs/>
          <w:sz w:val="26"/>
          <w:szCs w:val="26"/>
        </w:rPr>
        <w:t>.</w:t>
      </w:r>
    </w:p>
    <w:p w:rsidR="000C515B" w:rsidRPr="00F3798A" w:rsidRDefault="000C515B" w:rsidP="00943B9F">
      <w:pPr>
        <w:pStyle w:val="ListParagraph"/>
        <w:numPr>
          <w:ilvl w:val="0"/>
          <w:numId w:val="1"/>
        </w:numPr>
        <w:spacing w:line="360" w:lineRule="exact"/>
        <w:jc w:val="both"/>
        <w:rPr>
          <w:b/>
          <w:bCs/>
          <w:sz w:val="26"/>
          <w:szCs w:val="26"/>
        </w:rPr>
      </w:pPr>
      <w:r w:rsidRPr="00F3798A">
        <w:rPr>
          <w:b/>
          <w:bCs/>
          <w:sz w:val="26"/>
          <w:szCs w:val="26"/>
        </w:rPr>
        <w:t>Nội dung thực hiện</w:t>
      </w:r>
    </w:p>
    <w:p w:rsidR="000C515B" w:rsidRPr="00A71E51" w:rsidRDefault="000C515B" w:rsidP="005D7E72">
      <w:pPr>
        <w:spacing w:line="360" w:lineRule="exact"/>
        <w:ind w:firstLine="720"/>
        <w:jc w:val="both"/>
        <w:rPr>
          <w:bCs/>
          <w:sz w:val="26"/>
          <w:szCs w:val="26"/>
        </w:rPr>
      </w:pPr>
      <w:r w:rsidRPr="00F3798A">
        <w:rPr>
          <w:bCs/>
          <w:sz w:val="26"/>
          <w:szCs w:val="26"/>
        </w:rPr>
        <w:t>3.1. Xây d</w:t>
      </w:r>
      <w:r w:rsidR="00A71E51" w:rsidRPr="00A71E51">
        <w:rPr>
          <w:bCs/>
          <w:sz w:val="26"/>
          <w:szCs w:val="26"/>
        </w:rPr>
        <w:t>ự</w:t>
      </w:r>
      <w:r w:rsidRPr="00F3798A">
        <w:rPr>
          <w:bCs/>
          <w:sz w:val="26"/>
          <w:szCs w:val="26"/>
        </w:rPr>
        <w:t>ng chuyên m</w:t>
      </w:r>
      <w:r w:rsidRPr="001D0032">
        <w:rPr>
          <w:bCs/>
          <w:sz w:val="26"/>
          <w:szCs w:val="26"/>
        </w:rPr>
        <w:t>ụ</w:t>
      </w:r>
      <w:r w:rsidRPr="00F3798A">
        <w:rPr>
          <w:bCs/>
          <w:sz w:val="26"/>
          <w:szCs w:val="26"/>
        </w:rPr>
        <w:t xml:space="preserve">c “ Hưởng ứng Ngày Pháp luật” trên trang </w:t>
      </w:r>
      <w:r w:rsidRPr="00A71E51">
        <w:rPr>
          <w:bCs/>
          <w:sz w:val="26"/>
          <w:szCs w:val="26"/>
        </w:rPr>
        <w:t>Web để đăng tải các nội dung liên quan.</w:t>
      </w:r>
    </w:p>
    <w:p w:rsidR="000C515B" w:rsidRPr="00F3798A" w:rsidRDefault="000C515B" w:rsidP="005D7E72">
      <w:pPr>
        <w:spacing w:line="360" w:lineRule="exact"/>
        <w:ind w:firstLine="720"/>
        <w:jc w:val="both"/>
        <w:rPr>
          <w:bCs/>
          <w:sz w:val="26"/>
          <w:szCs w:val="26"/>
        </w:rPr>
      </w:pPr>
      <w:r w:rsidRPr="00F3798A">
        <w:rPr>
          <w:bCs/>
          <w:sz w:val="26"/>
          <w:szCs w:val="26"/>
        </w:rPr>
        <w:t>3.2. Tổ chức quán triệt về mục đích, ý nghĩa ngày Pháp luật đến toàn thể cán bộ, giáo viên, học sinh trong sinh hoạt dưới cờ tuần đầu tiên của tháng 10.</w:t>
      </w:r>
    </w:p>
    <w:p w:rsidR="000C515B" w:rsidRPr="00FC34F5" w:rsidRDefault="001F7AA9" w:rsidP="00FC34F5">
      <w:pPr>
        <w:spacing w:line="288" w:lineRule="auto"/>
        <w:ind w:firstLine="567"/>
        <w:jc w:val="both"/>
        <w:rPr>
          <w:bCs/>
          <w:i/>
          <w:sz w:val="26"/>
          <w:szCs w:val="26"/>
        </w:rPr>
      </w:pPr>
      <w:r>
        <w:rPr>
          <w:bCs/>
          <w:sz w:val="26"/>
          <w:szCs w:val="26"/>
        </w:rPr>
        <w:t xml:space="preserve">  </w:t>
      </w:r>
      <w:r w:rsidR="000C515B" w:rsidRPr="00F3798A">
        <w:rPr>
          <w:bCs/>
          <w:sz w:val="26"/>
          <w:szCs w:val="26"/>
        </w:rPr>
        <w:t>3.3</w:t>
      </w:r>
      <w:r w:rsidR="009D4681">
        <w:rPr>
          <w:bCs/>
          <w:sz w:val="26"/>
          <w:szCs w:val="26"/>
        </w:rPr>
        <w:t>.</w:t>
      </w:r>
      <w:r w:rsidR="000C515B" w:rsidRPr="00F3798A">
        <w:rPr>
          <w:bCs/>
          <w:sz w:val="26"/>
          <w:szCs w:val="26"/>
        </w:rPr>
        <w:t xml:space="preserve"> Treo băng rôn với khẩu hiệu: </w:t>
      </w:r>
      <w:r w:rsidR="009F1B76" w:rsidRPr="00FC34F5">
        <w:rPr>
          <w:i/>
          <w:sz w:val="26"/>
          <w:szCs w:val="26"/>
          <w:shd w:val="clear" w:color="auto" w:fill="FFFFFF"/>
        </w:rPr>
        <w:t>“Sống và làm việc theo pháp luật là việc làm thiết thực hưởng ứng Ngày Pháp luật nước Cộng hòa xã hội chủ nghĩa Việt Nam”</w:t>
      </w:r>
      <w:r w:rsidR="000C515B" w:rsidRPr="00FC34F5">
        <w:rPr>
          <w:bCs/>
          <w:sz w:val="26"/>
          <w:szCs w:val="26"/>
        </w:rPr>
        <w:t>.</w:t>
      </w:r>
    </w:p>
    <w:p w:rsidR="000C515B" w:rsidRPr="00F3798A" w:rsidRDefault="000C515B" w:rsidP="005D7E72">
      <w:pPr>
        <w:spacing w:line="360" w:lineRule="exact"/>
        <w:ind w:firstLine="720"/>
        <w:jc w:val="both"/>
        <w:rPr>
          <w:bCs/>
          <w:sz w:val="26"/>
          <w:szCs w:val="26"/>
        </w:rPr>
      </w:pPr>
      <w:r w:rsidRPr="00F3798A">
        <w:rPr>
          <w:bCs/>
          <w:sz w:val="26"/>
          <w:szCs w:val="26"/>
        </w:rPr>
        <w:t>3.4. Niêm yết danh mục các văn bản pháp luật, các quy định của ngành tại bảng thông báo để cán bộ, viên chức, học sinh biết và tìm hiểu.</w:t>
      </w:r>
    </w:p>
    <w:p w:rsidR="000C515B" w:rsidRPr="00F3798A" w:rsidRDefault="000C515B" w:rsidP="005D7E72">
      <w:pPr>
        <w:spacing w:line="360" w:lineRule="exact"/>
        <w:ind w:firstLine="720"/>
        <w:jc w:val="both"/>
        <w:rPr>
          <w:bCs/>
          <w:sz w:val="26"/>
          <w:szCs w:val="26"/>
        </w:rPr>
      </w:pPr>
      <w:r w:rsidRPr="00F3798A">
        <w:rPr>
          <w:bCs/>
          <w:sz w:val="26"/>
          <w:szCs w:val="26"/>
        </w:rPr>
        <w:t xml:space="preserve">3.5. Trong ngày giao ban tháng 11 tổ chức mít tinh tuyên truyền </w:t>
      </w:r>
      <w:r w:rsidR="00CE6A49">
        <w:rPr>
          <w:bCs/>
          <w:sz w:val="26"/>
          <w:szCs w:val="26"/>
        </w:rPr>
        <w:t>N</w:t>
      </w:r>
      <w:r w:rsidRPr="00F3798A">
        <w:rPr>
          <w:bCs/>
          <w:sz w:val="26"/>
          <w:szCs w:val="26"/>
        </w:rPr>
        <w:t>gày pháp luật. Giao chi đoàn giáo viên làm maket, thầy Chánh chụp ảnh và viết bài đăng Web trường.</w:t>
      </w:r>
    </w:p>
    <w:p w:rsidR="000C515B" w:rsidRDefault="000C515B" w:rsidP="005D7E72">
      <w:pPr>
        <w:spacing w:line="360" w:lineRule="exact"/>
        <w:ind w:firstLine="720"/>
        <w:jc w:val="both"/>
        <w:rPr>
          <w:bCs/>
          <w:sz w:val="26"/>
          <w:szCs w:val="26"/>
        </w:rPr>
      </w:pPr>
      <w:r w:rsidRPr="00F3798A">
        <w:rPr>
          <w:bCs/>
          <w:sz w:val="26"/>
          <w:szCs w:val="26"/>
        </w:rPr>
        <w:t xml:space="preserve">3.6. </w:t>
      </w:r>
      <w:r w:rsidR="005C030F">
        <w:rPr>
          <w:bCs/>
          <w:sz w:val="26"/>
          <w:szCs w:val="26"/>
        </w:rPr>
        <w:t>Xây dựng chuyên mục</w:t>
      </w:r>
      <w:r w:rsidR="003F4A43">
        <w:rPr>
          <w:bCs/>
          <w:sz w:val="26"/>
          <w:szCs w:val="26"/>
        </w:rPr>
        <w:t xml:space="preserve"> “Hưởng ứng Ngày pháp luật” trên trang web nhà trường</w:t>
      </w:r>
      <w:r w:rsidR="00906F30">
        <w:rPr>
          <w:bCs/>
          <w:sz w:val="26"/>
          <w:szCs w:val="26"/>
        </w:rPr>
        <w:t xml:space="preserve"> để đăng tải thông tin, tư liệu, bài viết về Ngày Pháp luật</w:t>
      </w:r>
      <w:r w:rsidR="003F4A43">
        <w:rPr>
          <w:bCs/>
          <w:sz w:val="26"/>
          <w:szCs w:val="26"/>
        </w:rPr>
        <w:t>.</w:t>
      </w:r>
    </w:p>
    <w:p w:rsidR="000C515B" w:rsidRPr="00F3798A" w:rsidRDefault="000C515B" w:rsidP="005D7E72">
      <w:pPr>
        <w:spacing w:line="360" w:lineRule="exact"/>
        <w:ind w:firstLine="720"/>
        <w:jc w:val="both"/>
        <w:rPr>
          <w:bCs/>
          <w:sz w:val="26"/>
          <w:szCs w:val="26"/>
        </w:rPr>
      </w:pPr>
      <w:r w:rsidRPr="00F3798A">
        <w:rPr>
          <w:bCs/>
          <w:sz w:val="26"/>
          <w:szCs w:val="26"/>
        </w:rPr>
        <w:t>3.7. Báo cáo kết quả thực hiện về Sở GD-ĐT trướ</w:t>
      </w:r>
      <w:r>
        <w:rPr>
          <w:bCs/>
          <w:sz w:val="26"/>
          <w:szCs w:val="26"/>
        </w:rPr>
        <w:t>c 30/11/202</w:t>
      </w:r>
      <w:r w:rsidR="003E1143">
        <w:rPr>
          <w:bCs/>
          <w:sz w:val="26"/>
          <w:szCs w:val="26"/>
        </w:rPr>
        <w:t>2</w:t>
      </w:r>
      <w:r w:rsidRPr="00F3798A">
        <w:rPr>
          <w:bCs/>
          <w:sz w:val="26"/>
          <w:szCs w:val="26"/>
        </w:rPr>
        <w:t>.</w:t>
      </w:r>
    </w:p>
    <w:p w:rsidR="000C515B" w:rsidRPr="00F3798A" w:rsidRDefault="000C515B" w:rsidP="005D7E72">
      <w:pPr>
        <w:spacing w:line="360" w:lineRule="exact"/>
        <w:ind w:firstLine="720"/>
        <w:jc w:val="both"/>
        <w:rPr>
          <w:bCs/>
          <w:sz w:val="26"/>
          <w:szCs w:val="26"/>
        </w:rPr>
      </w:pPr>
      <w:r w:rsidRPr="00F3798A">
        <w:rPr>
          <w:bCs/>
          <w:sz w:val="26"/>
          <w:szCs w:val="26"/>
        </w:rPr>
        <w:t>Trên đây là Kế hoạch thực hiện Ngày Pháp luật Nước Cộng hòa xã hội chủ nghĩa Việ</w:t>
      </w:r>
      <w:r>
        <w:rPr>
          <w:bCs/>
          <w:sz w:val="26"/>
          <w:szCs w:val="26"/>
        </w:rPr>
        <w:t>t Nam năm 202</w:t>
      </w:r>
      <w:r w:rsidR="003E1143">
        <w:rPr>
          <w:bCs/>
          <w:sz w:val="26"/>
          <w:szCs w:val="26"/>
        </w:rPr>
        <w:t>2</w:t>
      </w:r>
      <w:r w:rsidRPr="00F3798A">
        <w:rPr>
          <w:bCs/>
          <w:sz w:val="26"/>
          <w:szCs w:val="26"/>
        </w:rPr>
        <w:t>. Đề nghị toàn thể cán bộ, giáo viên, nhân viên, học sinh nghiêm túc thực hiện./.</w:t>
      </w:r>
    </w:p>
    <w:p w:rsidR="000C515B" w:rsidRDefault="000C515B"/>
    <w:p w:rsidR="000C515B" w:rsidRPr="00F3798A" w:rsidRDefault="000C515B">
      <w:pPr>
        <w:rPr>
          <w:b/>
        </w:rPr>
      </w:pPr>
      <w:r>
        <w:t xml:space="preserve">Nơi nhận: </w:t>
      </w:r>
      <w:r>
        <w:tab/>
      </w:r>
      <w:r>
        <w:tab/>
      </w:r>
      <w:r>
        <w:tab/>
      </w:r>
      <w:r>
        <w:tab/>
      </w:r>
      <w:r>
        <w:tab/>
      </w:r>
      <w:r>
        <w:tab/>
      </w:r>
      <w:r>
        <w:tab/>
      </w:r>
      <w:r>
        <w:tab/>
      </w:r>
      <w:r w:rsidRPr="003E1143">
        <w:rPr>
          <w:b/>
          <w:sz w:val="26"/>
          <w:szCs w:val="26"/>
        </w:rPr>
        <w:t>HIỆU TRƯỞNG</w:t>
      </w:r>
    </w:p>
    <w:p w:rsidR="000C515B" w:rsidRPr="003E1143" w:rsidRDefault="000C515B">
      <w:pPr>
        <w:rPr>
          <w:i/>
          <w:sz w:val="22"/>
          <w:szCs w:val="22"/>
        </w:rPr>
      </w:pPr>
      <w:r w:rsidRPr="003E1143">
        <w:rPr>
          <w:i/>
          <w:sz w:val="22"/>
          <w:szCs w:val="22"/>
        </w:rPr>
        <w:t>-Sở GD-ĐT( Thanh tra Sở);</w:t>
      </w:r>
    </w:p>
    <w:p w:rsidR="000C515B" w:rsidRPr="003E1143" w:rsidRDefault="000C515B">
      <w:pPr>
        <w:rPr>
          <w:i/>
          <w:sz w:val="22"/>
          <w:szCs w:val="22"/>
        </w:rPr>
      </w:pPr>
      <w:r w:rsidRPr="003E1143">
        <w:rPr>
          <w:i/>
          <w:sz w:val="22"/>
          <w:szCs w:val="22"/>
        </w:rPr>
        <w:t>- Đoàn TN, các tổ CM;</w:t>
      </w:r>
    </w:p>
    <w:p w:rsidR="000C515B" w:rsidRPr="003E1143" w:rsidRDefault="000C515B">
      <w:pPr>
        <w:rPr>
          <w:i/>
          <w:sz w:val="22"/>
          <w:szCs w:val="22"/>
        </w:rPr>
      </w:pPr>
      <w:r w:rsidRPr="003E1143">
        <w:rPr>
          <w:i/>
          <w:sz w:val="22"/>
          <w:szCs w:val="22"/>
        </w:rPr>
        <w:t>- Web, Lưu VT.</w:t>
      </w:r>
    </w:p>
    <w:p w:rsidR="000C515B" w:rsidRDefault="000C515B">
      <w:bookmarkStart w:id="0" w:name="_GoBack"/>
      <w:bookmarkEnd w:id="0"/>
    </w:p>
    <w:tbl>
      <w:tblPr>
        <w:tblW w:w="11057" w:type="dxa"/>
        <w:tblInd w:w="-601" w:type="dxa"/>
        <w:tblLook w:val="00A0" w:firstRow="1" w:lastRow="0" w:firstColumn="1" w:lastColumn="0" w:noHBand="0" w:noVBand="0"/>
      </w:tblPr>
      <w:tblGrid>
        <w:gridCol w:w="5245"/>
        <w:gridCol w:w="5812"/>
      </w:tblGrid>
      <w:tr w:rsidR="000C515B" w:rsidRPr="00F3798A" w:rsidTr="00F3798A">
        <w:trPr>
          <w:trHeight w:val="855"/>
        </w:trPr>
        <w:tc>
          <w:tcPr>
            <w:tcW w:w="5245" w:type="dxa"/>
          </w:tcPr>
          <w:p w:rsidR="000C515B" w:rsidRPr="00F3798A" w:rsidRDefault="000C515B" w:rsidP="0089690E">
            <w:pPr>
              <w:widowControl w:val="0"/>
              <w:ind w:left="-108" w:right="-108"/>
              <w:jc w:val="center"/>
              <w:rPr>
                <w:sz w:val="26"/>
                <w:szCs w:val="26"/>
              </w:rPr>
            </w:pPr>
            <w:r w:rsidRPr="00F3798A">
              <w:rPr>
                <w:sz w:val="26"/>
                <w:szCs w:val="26"/>
              </w:rPr>
              <w:t>SỞ GIÁO DỤC- ĐÀO TẠO ĐẮK LẮK</w:t>
            </w:r>
          </w:p>
          <w:p w:rsidR="000C515B" w:rsidRPr="005F4C8D" w:rsidRDefault="000C515B" w:rsidP="0089690E">
            <w:pPr>
              <w:pStyle w:val="Heading5"/>
              <w:ind w:left="-108" w:right="-108"/>
              <w:rPr>
                <w:snapToGrid w:val="0"/>
                <w:sz w:val="26"/>
                <w:u w:val="single"/>
              </w:rPr>
            </w:pPr>
            <w:r w:rsidRPr="005F4C8D">
              <w:rPr>
                <w:sz w:val="26"/>
                <w:u w:val="single"/>
              </w:rPr>
              <w:t>TR</w:t>
            </w:r>
            <w:r w:rsidR="005F4C8D">
              <w:rPr>
                <w:sz w:val="26"/>
                <w:u w:val="single"/>
              </w:rPr>
              <w:t>Ư</w:t>
            </w:r>
            <w:r w:rsidRPr="005F4C8D">
              <w:rPr>
                <w:sz w:val="26"/>
                <w:u w:val="single"/>
              </w:rPr>
              <w:t>ỜNG THPT KRÔNG BÔNG</w:t>
            </w:r>
          </w:p>
          <w:p w:rsidR="000C515B" w:rsidRPr="00F3798A" w:rsidRDefault="000C515B" w:rsidP="0089690E">
            <w:pPr>
              <w:pStyle w:val="Heading6"/>
              <w:rPr>
                <w:b w:val="0"/>
                <w:bCs w:val="0"/>
                <w:snapToGrid w:val="0"/>
                <w:sz w:val="26"/>
                <w:szCs w:val="26"/>
              </w:rPr>
            </w:pPr>
          </w:p>
          <w:p w:rsidR="000C515B" w:rsidRPr="00F3798A" w:rsidRDefault="000C515B" w:rsidP="0089690E">
            <w:pPr>
              <w:pStyle w:val="Heading6"/>
              <w:rPr>
                <w:snapToGrid w:val="0"/>
                <w:sz w:val="26"/>
                <w:szCs w:val="26"/>
              </w:rPr>
            </w:pPr>
          </w:p>
        </w:tc>
        <w:tc>
          <w:tcPr>
            <w:tcW w:w="5812" w:type="dxa"/>
          </w:tcPr>
          <w:p w:rsidR="000C515B" w:rsidRPr="00F3798A" w:rsidRDefault="000C515B" w:rsidP="0089690E">
            <w:pPr>
              <w:pStyle w:val="BodyText3"/>
            </w:pPr>
            <w:r w:rsidRPr="00F3798A">
              <w:t>CỘNG HÒA XÃ HỘI CHỦ NGHĨA VIỆT NAM</w:t>
            </w:r>
          </w:p>
          <w:p w:rsidR="000C515B" w:rsidRPr="005F4C8D" w:rsidRDefault="000C515B" w:rsidP="00F3798A">
            <w:pPr>
              <w:jc w:val="center"/>
              <w:rPr>
                <w:sz w:val="26"/>
                <w:szCs w:val="26"/>
                <w:u w:val="single"/>
              </w:rPr>
            </w:pPr>
            <w:r w:rsidRPr="005F4C8D">
              <w:rPr>
                <w:b/>
                <w:bCs/>
                <w:sz w:val="26"/>
                <w:szCs w:val="26"/>
                <w:u w:val="single"/>
              </w:rPr>
              <w:t>Độc lập - Tự do - Hạnh phúc</w:t>
            </w:r>
          </w:p>
        </w:tc>
      </w:tr>
    </w:tbl>
    <w:p w:rsidR="000C515B" w:rsidRDefault="000C515B" w:rsidP="00F3798A">
      <w:pPr>
        <w:jc w:val="center"/>
        <w:rPr>
          <w:b/>
          <w:sz w:val="32"/>
          <w:szCs w:val="32"/>
        </w:rPr>
      </w:pPr>
      <w:r w:rsidRPr="00F3798A">
        <w:rPr>
          <w:b/>
          <w:sz w:val="32"/>
          <w:szCs w:val="32"/>
        </w:rPr>
        <w:t xml:space="preserve">CÁC VĂN BẢN PHÁP LUẬT </w:t>
      </w:r>
    </w:p>
    <w:p w:rsidR="000C515B" w:rsidRDefault="000C515B" w:rsidP="00F3798A">
      <w:pPr>
        <w:jc w:val="center"/>
        <w:rPr>
          <w:b/>
          <w:sz w:val="28"/>
          <w:szCs w:val="28"/>
        </w:rPr>
      </w:pPr>
      <w:r w:rsidRPr="00F3798A">
        <w:rPr>
          <w:b/>
          <w:sz w:val="28"/>
          <w:szCs w:val="28"/>
        </w:rPr>
        <w:t>Thực hiện</w:t>
      </w:r>
      <w:r>
        <w:rPr>
          <w:b/>
          <w:sz w:val="28"/>
          <w:szCs w:val="28"/>
        </w:rPr>
        <w:t xml:space="preserve"> trong</w:t>
      </w:r>
      <w:r w:rsidRPr="00F3798A">
        <w:rPr>
          <w:b/>
          <w:sz w:val="28"/>
          <w:szCs w:val="28"/>
        </w:rPr>
        <w:t xml:space="preserve"> năm họ</w:t>
      </w:r>
      <w:r>
        <w:rPr>
          <w:b/>
          <w:sz w:val="28"/>
          <w:szCs w:val="28"/>
        </w:rPr>
        <w:t>c 202</w:t>
      </w:r>
      <w:r w:rsidR="00CE6A49">
        <w:rPr>
          <w:b/>
          <w:sz w:val="28"/>
          <w:szCs w:val="28"/>
        </w:rPr>
        <w:t>2</w:t>
      </w:r>
      <w:r w:rsidRPr="00F3798A">
        <w:rPr>
          <w:b/>
          <w:sz w:val="28"/>
          <w:szCs w:val="28"/>
        </w:rPr>
        <w:t xml:space="preserve"> </w:t>
      </w:r>
      <w:r>
        <w:rPr>
          <w:b/>
          <w:sz w:val="28"/>
          <w:szCs w:val="28"/>
        </w:rPr>
        <w:t>– 202</w:t>
      </w:r>
      <w:r w:rsidR="00CE6A49">
        <w:rPr>
          <w:b/>
          <w:sz w:val="28"/>
          <w:szCs w:val="28"/>
        </w:rPr>
        <w:t>3</w:t>
      </w:r>
    </w:p>
    <w:p w:rsidR="000C515B" w:rsidRDefault="000C515B" w:rsidP="00F3798A">
      <w:pPr>
        <w:jc w:val="center"/>
        <w:rPr>
          <w:b/>
          <w:sz w:val="28"/>
          <w:szCs w:val="28"/>
        </w:rPr>
      </w:pPr>
    </w:p>
    <w:p w:rsidR="000C515B" w:rsidRDefault="000C515B" w:rsidP="00CE3D4D">
      <w:pPr>
        <w:ind w:firstLine="360"/>
        <w:rPr>
          <w:b/>
          <w:sz w:val="28"/>
          <w:szCs w:val="28"/>
        </w:rPr>
      </w:pPr>
      <w:r>
        <w:rPr>
          <w:b/>
          <w:sz w:val="28"/>
          <w:szCs w:val="28"/>
        </w:rPr>
        <w:t>I. Luật và các văn bản của Đảng, Chính phủ</w:t>
      </w:r>
    </w:p>
    <w:p w:rsidR="000C515B" w:rsidRPr="00BA7AEE" w:rsidRDefault="000C515B" w:rsidP="00BA7AEE">
      <w:pPr>
        <w:pStyle w:val="ListParagraph"/>
        <w:numPr>
          <w:ilvl w:val="0"/>
          <w:numId w:val="3"/>
        </w:numPr>
        <w:rPr>
          <w:sz w:val="28"/>
          <w:szCs w:val="28"/>
        </w:rPr>
      </w:pPr>
      <w:r w:rsidRPr="00BA7AEE">
        <w:rPr>
          <w:sz w:val="28"/>
          <w:szCs w:val="28"/>
        </w:rPr>
        <w:t>Luật giáo dục sửa đổi năm 2019</w:t>
      </w:r>
      <w:r w:rsidR="00A4037A">
        <w:rPr>
          <w:sz w:val="28"/>
          <w:szCs w:val="28"/>
        </w:rPr>
        <w:t xml:space="preserve"> </w:t>
      </w:r>
      <w:r w:rsidRPr="00BA7AEE">
        <w:rPr>
          <w:sz w:val="28"/>
          <w:szCs w:val="28"/>
        </w:rPr>
        <w:t>( có hiệu lực từ ngày 1/7/2020)</w:t>
      </w:r>
    </w:p>
    <w:p w:rsidR="000C515B" w:rsidRPr="00BA7AEE" w:rsidRDefault="000C515B" w:rsidP="00BA7AEE">
      <w:pPr>
        <w:pStyle w:val="ListParagraph"/>
        <w:numPr>
          <w:ilvl w:val="0"/>
          <w:numId w:val="3"/>
        </w:numPr>
        <w:rPr>
          <w:sz w:val="28"/>
          <w:szCs w:val="28"/>
        </w:rPr>
      </w:pPr>
      <w:r w:rsidRPr="00BA7AEE">
        <w:rPr>
          <w:sz w:val="28"/>
          <w:szCs w:val="28"/>
        </w:rPr>
        <w:t>Luật Nghĩa vụ quân sự năm 2015.</w:t>
      </w:r>
    </w:p>
    <w:p w:rsidR="000C515B" w:rsidRPr="00BA7AEE" w:rsidRDefault="000C515B" w:rsidP="00BA7AEE">
      <w:pPr>
        <w:pStyle w:val="ListParagraph"/>
        <w:numPr>
          <w:ilvl w:val="0"/>
          <w:numId w:val="3"/>
        </w:numPr>
        <w:rPr>
          <w:sz w:val="28"/>
          <w:szCs w:val="28"/>
        </w:rPr>
      </w:pPr>
      <w:r w:rsidRPr="00BA7AEE">
        <w:rPr>
          <w:sz w:val="28"/>
          <w:szCs w:val="28"/>
        </w:rPr>
        <w:t>Luật An toàn thông tin mạng năm 2015.</w:t>
      </w:r>
    </w:p>
    <w:p w:rsidR="000C515B" w:rsidRPr="00BA7AEE" w:rsidRDefault="000C515B" w:rsidP="00BA7AEE">
      <w:pPr>
        <w:pStyle w:val="ListParagraph"/>
        <w:numPr>
          <w:ilvl w:val="0"/>
          <w:numId w:val="3"/>
        </w:numPr>
        <w:rPr>
          <w:sz w:val="28"/>
          <w:szCs w:val="28"/>
        </w:rPr>
      </w:pPr>
      <w:r w:rsidRPr="00BA7AEE">
        <w:rPr>
          <w:sz w:val="28"/>
          <w:szCs w:val="28"/>
        </w:rPr>
        <w:t>Luật an ninh mạng 2018</w:t>
      </w:r>
      <w:r w:rsidR="00A4037A">
        <w:rPr>
          <w:sz w:val="28"/>
          <w:szCs w:val="28"/>
        </w:rPr>
        <w:t xml:space="preserve"> </w:t>
      </w:r>
      <w:r w:rsidRPr="00BA7AEE">
        <w:rPr>
          <w:sz w:val="28"/>
          <w:szCs w:val="28"/>
        </w:rPr>
        <w:t>( có hiệu lực từ ngày 1/1/2019)</w:t>
      </w:r>
    </w:p>
    <w:p w:rsidR="000C515B" w:rsidRPr="00BA7AEE" w:rsidRDefault="000C515B" w:rsidP="00BA7AEE">
      <w:pPr>
        <w:pStyle w:val="ListParagraph"/>
        <w:numPr>
          <w:ilvl w:val="0"/>
          <w:numId w:val="3"/>
        </w:numPr>
        <w:rPr>
          <w:sz w:val="28"/>
          <w:szCs w:val="28"/>
        </w:rPr>
      </w:pPr>
      <w:r w:rsidRPr="00BA7AEE">
        <w:rPr>
          <w:sz w:val="28"/>
          <w:szCs w:val="28"/>
        </w:rPr>
        <w:t>Bộ Luật Hình sự 2015.</w:t>
      </w:r>
    </w:p>
    <w:p w:rsidR="000C515B" w:rsidRPr="00BA7AEE" w:rsidRDefault="000C515B" w:rsidP="00BA7AEE">
      <w:pPr>
        <w:pStyle w:val="ListParagraph"/>
        <w:numPr>
          <w:ilvl w:val="0"/>
          <w:numId w:val="3"/>
        </w:numPr>
        <w:rPr>
          <w:sz w:val="28"/>
          <w:szCs w:val="28"/>
        </w:rPr>
      </w:pPr>
      <w:r w:rsidRPr="00BA7AEE">
        <w:rPr>
          <w:sz w:val="28"/>
          <w:szCs w:val="28"/>
        </w:rPr>
        <w:t>Bộ Luật Dân sự 2015.</w:t>
      </w:r>
    </w:p>
    <w:p w:rsidR="000C515B" w:rsidRDefault="000C515B" w:rsidP="00BA7AEE">
      <w:pPr>
        <w:pStyle w:val="ListParagraph"/>
        <w:numPr>
          <w:ilvl w:val="0"/>
          <w:numId w:val="3"/>
        </w:numPr>
        <w:ind w:left="0" w:firstLine="360"/>
        <w:rPr>
          <w:sz w:val="28"/>
          <w:szCs w:val="28"/>
        </w:rPr>
      </w:pPr>
      <w:r w:rsidRPr="00BA7AEE">
        <w:rPr>
          <w:sz w:val="28"/>
          <w:szCs w:val="28"/>
        </w:rPr>
        <w:t>Luật Giao thông đường bộ, đường sát, đường thủy nội địa, đường hành không dân dụng</w:t>
      </w:r>
      <w:r>
        <w:rPr>
          <w:sz w:val="28"/>
          <w:szCs w:val="28"/>
        </w:rPr>
        <w:t>.</w:t>
      </w:r>
    </w:p>
    <w:p w:rsidR="000C515B" w:rsidRDefault="000C515B" w:rsidP="001239F7">
      <w:pPr>
        <w:pStyle w:val="ListParagraph"/>
        <w:numPr>
          <w:ilvl w:val="0"/>
          <w:numId w:val="3"/>
        </w:numPr>
        <w:ind w:left="0" w:firstLine="360"/>
        <w:jc w:val="both"/>
        <w:rPr>
          <w:sz w:val="28"/>
          <w:szCs w:val="28"/>
        </w:rPr>
      </w:pPr>
      <w:r>
        <w:rPr>
          <w:sz w:val="28"/>
          <w:szCs w:val="28"/>
        </w:rPr>
        <w:t>Nghị quyết số 35-NQ/TW khóa XII của Đảng về tăng cường bảo vệ nền tảng tư tưởng của Đảng, đấu tranh phản bác các uan điểm sai trái, thù địch trong tình hình mới.</w:t>
      </w:r>
    </w:p>
    <w:p w:rsidR="000C515B" w:rsidRDefault="000C515B" w:rsidP="001239F7">
      <w:pPr>
        <w:pStyle w:val="ListParagraph"/>
        <w:numPr>
          <w:ilvl w:val="0"/>
          <w:numId w:val="3"/>
        </w:numPr>
        <w:ind w:left="0" w:firstLine="360"/>
        <w:jc w:val="both"/>
        <w:rPr>
          <w:sz w:val="28"/>
          <w:szCs w:val="28"/>
        </w:rPr>
      </w:pPr>
      <w:r>
        <w:rPr>
          <w:sz w:val="28"/>
          <w:szCs w:val="28"/>
        </w:rPr>
        <w:t>Nghị định số 116/2016/NĐ-CP ngày 18/7/2016 quy định chính sách hỗ trợ học sinh và trường phổ thông ở xã, thôn đặc biệt khó khăn.</w:t>
      </w:r>
    </w:p>
    <w:p w:rsidR="000C515B" w:rsidRDefault="000C515B" w:rsidP="004419E8">
      <w:pPr>
        <w:pStyle w:val="ListParagraph"/>
        <w:numPr>
          <w:ilvl w:val="0"/>
          <w:numId w:val="3"/>
        </w:numPr>
        <w:ind w:left="0" w:firstLine="360"/>
        <w:jc w:val="both"/>
        <w:rPr>
          <w:sz w:val="28"/>
          <w:szCs w:val="28"/>
        </w:rPr>
      </w:pPr>
      <w:r>
        <w:rPr>
          <w:sz w:val="28"/>
          <w:szCs w:val="28"/>
        </w:rPr>
        <w:t xml:space="preserve"> Nghị đ</w:t>
      </w:r>
      <w:r w:rsidR="00A4037A">
        <w:rPr>
          <w:sz w:val="28"/>
          <w:szCs w:val="28"/>
        </w:rPr>
        <w:t>ị</w:t>
      </w:r>
      <w:r>
        <w:rPr>
          <w:sz w:val="28"/>
          <w:szCs w:val="28"/>
        </w:rPr>
        <w:t>nh số 81/2021/NĐ-CP ngày</w:t>
      </w:r>
      <w:r w:rsidR="00077D3B">
        <w:rPr>
          <w:sz w:val="28"/>
          <w:szCs w:val="28"/>
        </w:rPr>
        <w:t xml:space="preserve"> 27</w:t>
      </w:r>
      <w:r>
        <w:rPr>
          <w:sz w:val="28"/>
          <w:szCs w:val="28"/>
        </w:rPr>
        <w:t>/</w:t>
      </w:r>
      <w:r w:rsidR="00077D3B">
        <w:rPr>
          <w:sz w:val="28"/>
          <w:szCs w:val="28"/>
        </w:rPr>
        <w:t>08</w:t>
      </w:r>
      <w:r>
        <w:rPr>
          <w:sz w:val="28"/>
          <w:szCs w:val="28"/>
        </w:rPr>
        <w:t>/2021 quy định về cơ chế thu, quản lý học phí đối với cơ sở giáo dục thuộc hệ thống giáo dục quốc dân và chính sách miễn, giảm học phí, hỗ trợ chi phí học tập.</w:t>
      </w:r>
    </w:p>
    <w:p w:rsidR="000C515B" w:rsidRPr="00CE3D4D" w:rsidRDefault="000C515B" w:rsidP="001239F7">
      <w:pPr>
        <w:pStyle w:val="ListParagraph"/>
        <w:ind w:left="360"/>
        <w:jc w:val="both"/>
        <w:rPr>
          <w:b/>
          <w:sz w:val="28"/>
          <w:szCs w:val="28"/>
        </w:rPr>
      </w:pPr>
      <w:r w:rsidRPr="00CE3D4D">
        <w:rPr>
          <w:b/>
          <w:sz w:val="28"/>
          <w:szCs w:val="28"/>
        </w:rPr>
        <w:t>II. Các văn bản của Bộ Giáo dục và Đào tạo</w:t>
      </w:r>
    </w:p>
    <w:p w:rsidR="000C515B" w:rsidRDefault="000C515B" w:rsidP="001239F7">
      <w:pPr>
        <w:pStyle w:val="ListParagraph"/>
        <w:numPr>
          <w:ilvl w:val="0"/>
          <w:numId w:val="4"/>
        </w:numPr>
        <w:ind w:left="0" w:firstLine="360"/>
        <w:jc w:val="both"/>
        <w:rPr>
          <w:sz w:val="28"/>
          <w:szCs w:val="28"/>
        </w:rPr>
      </w:pPr>
      <w:r>
        <w:rPr>
          <w:sz w:val="28"/>
          <w:szCs w:val="28"/>
        </w:rPr>
        <w:t>Thông tư 58/2011/TT-BGDĐT ngày 12/12/2011 ban hành Quy chế đánh giá xếp loại học sinh trung học cơ sở và học sinh trung học phổ thông.</w:t>
      </w:r>
    </w:p>
    <w:p w:rsidR="000C515B" w:rsidRDefault="000C515B" w:rsidP="001239F7">
      <w:pPr>
        <w:pStyle w:val="ListParagraph"/>
        <w:numPr>
          <w:ilvl w:val="0"/>
          <w:numId w:val="4"/>
        </w:numPr>
        <w:ind w:left="0" w:firstLine="360"/>
        <w:jc w:val="both"/>
        <w:rPr>
          <w:sz w:val="28"/>
          <w:szCs w:val="28"/>
        </w:rPr>
      </w:pPr>
      <w:r>
        <w:rPr>
          <w:sz w:val="28"/>
          <w:szCs w:val="28"/>
        </w:rPr>
        <w:t>Thông tư 26/2020/TT-BGDĐT ngày 26/8/2020 sửa đổi, bổ sung một số điều của Quy chế đánh giá, xếp loại học sinh theo thông tư 58/2011/TT-BGDĐT.</w:t>
      </w:r>
    </w:p>
    <w:p w:rsidR="000C515B" w:rsidRDefault="000C515B" w:rsidP="001239F7">
      <w:pPr>
        <w:pStyle w:val="ListParagraph"/>
        <w:numPr>
          <w:ilvl w:val="0"/>
          <w:numId w:val="4"/>
        </w:numPr>
        <w:ind w:left="0" w:firstLine="360"/>
        <w:jc w:val="both"/>
        <w:rPr>
          <w:sz w:val="28"/>
          <w:szCs w:val="28"/>
        </w:rPr>
      </w:pPr>
      <w:r>
        <w:rPr>
          <w:sz w:val="28"/>
          <w:szCs w:val="28"/>
        </w:rPr>
        <w:t>Công văn 5555/BGDĐT-GDTRH ngày 8/10/2014 về việc hướng dẫn sinh hoạt chuyên môn về đổi mới phương pháp dạy học và kiểm tra, đánh giá; tổ chức và quản lý các hoạt động chuyên môn của trường trung học/trung tâm giáo dục thường xuyên qua mạng.</w:t>
      </w:r>
    </w:p>
    <w:p w:rsidR="000C515B" w:rsidRDefault="000C515B" w:rsidP="001239F7">
      <w:pPr>
        <w:pStyle w:val="ListParagraph"/>
        <w:numPr>
          <w:ilvl w:val="0"/>
          <w:numId w:val="4"/>
        </w:numPr>
        <w:ind w:left="0" w:firstLine="360"/>
        <w:jc w:val="both"/>
        <w:rPr>
          <w:sz w:val="28"/>
          <w:szCs w:val="28"/>
        </w:rPr>
      </w:pPr>
      <w:r>
        <w:rPr>
          <w:sz w:val="28"/>
          <w:szCs w:val="28"/>
        </w:rPr>
        <w:t>Công văn 4612/BGDĐT-GDTRH ngày 3/10/2017 về việc hướng dẫn thực hiện chương trình giáo dục phổ thông hiện hành theo định hướng phát triển năng lực và phẩm chất học sinh từ năm học 2017 – 2018.</w:t>
      </w:r>
    </w:p>
    <w:p w:rsidR="000C515B" w:rsidRDefault="000C515B" w:rsidP="00CE3D4D">
      <w:pPr>
        <w:pStyle w:val="ListParagraph"/>
        <w:numPr>
          <w:ilvl w:val="0"/>
          <w:numId w:val="4"/>
        </w:numPr>
        <w:ind w:left="0" w:firstLine="360"/>
        <w:jc w:val="both"/>
        <w:rPr>
          <w:sz w:val="28"/>
          <w:szCs w:val="28"/>
        </w:rPr>
      </w:pPr>
      <w:r>
        <w:rPr>
          <w:sz w:val="28"/>
          <w:szCs w:val="28"/>
        </w:rPr>
        <w:t>Thông tư số 06/2019/TT-BGDĐT ngày 12/4/2019 quy định Quy tắc ứng xử trong cơ sở giáo dục mầm non, cơ sở giáo dục phổ thông, cơ sở giáo dục thường xuyên.</w:t>
      </w:r>
    </w:p>
    <w:p w:rsidR="000C515B" w:rsidRDefault="000C515B" w:rsidP="00CE3D4D">
      <w:pPr>
        <w:pStyle w:val="ListParagraph"/>
        <w:numPr>
          <w:ilvl w:val="0"/>
          <w:numId w:val="4"/>
        </w:numPr>
        <w:ind w:left="0" w:firstLine="360"/>
        <w:jc w:val="both"/>
        <w:rPr>
          <w:sz w:val="28"/>
          <w:szCs w:val="28"/>
        </w:rPr>
      </w:pPr>
      <w:r>
        <w:rPr>
          <w:sz w:val="28"/>
          <w:szCs w:val="28"/>
        </w:rPr>
        <w:t>Thông tư số 32/2020/TT-BGDĐT ban hành Điều lệ trường THCS và THPT.</w:t>
      </w:r>
    </w:p>
    <w:p w:rsidR="000C515B" w:rsidRDefault="000C515B" w:rsidP="00CE3D4D">
      <w:pPr>
        <w:pStyle w:val="ListParagraph"/>
        <w:numPr>
          <w:ilvl w:val="0"/>
          <w:numId w:val="4"/>
        </w:numPr>
        <w:ind w:left="0" w:firstLine="360"/>
        <w:jc w:val="both"/>
        <w:rPr>
          <w:sz w:val="28"/>
          <w:szCs w:val="28"/>
        </w:rPr>
      </w:pPr>
      <w:r>
        <w:rPr>
          <w:sz w:val="28"/>
          <w:szCs w:val="28"/>
        </w:rPr>
        <w:t>Các văn bản hướng dẫn kì thi THPT Quốc gia.</w:t>
      </w:r>
    </w:p>
    <w:p w:rsidR="000C515B" w:rsidRDefault="000C515B" w:rsidP="00CE3D4D">
      <w:pPr>
        <w:pStyle w:val="ListParagraph"/>
        <w:ind w:left="360"/>
        <w:jc w:val="both"/>
        <w:rPr>
          <w:sz w:val="28"/>
          <w:szCs w:val="28"/>
        </w:rPr>
      </w:pPr>
      <w:r>
        <w:rPr>
          <w:sz w:val="28"/>
          <w:szCs w:val="28"/>
        </w:rPr>
        <w:t xml:space="preserve"> </w:t>
      </w:r>
    </w:p>
    <w:sectPr w:rsidR="000C515B" w:rsidSect="00F3798A">
      <w:pgSz w:w="12240" w:h="15840"/>
      <w:pgMar w:top="709" w:right="900" w:bottom="142"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32EB6"/>
    <w:multiLevelType w:val="hybridMultilevel"/>
    <w:tmpl w:val="511621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1B74815"/>
    <w:multiLevelType w:val="hybridMultilevel"/>
    <w:tmpl w:val="2BC6C01C"/>
    <w:lvl w:ilvl="0" w:tplc="E0FA8B08">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32404C5"/>
    <w:multiLevelType w:val="multilevel"/>
    <w:tmpl w:val="54C80670"/>
    <w:lvl w:ilvl="0">
      <w:start w:val="1"/>
      <w:numFmt w:val="decimal"/>
      <w:lvlText w:val="%1."/>
      <w:lvlJc w:val="left"/>
      <w:pPr>
        <w:ind w:left="1080" w:hanging="360"/>
      </w:pPr>
      <w:rPr>
        <w:rFonts w:cs="Times New Roman" w:hint="default"/>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680" w:hanging="180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3" w15:restartNumberingAfterBreak="0">
    <w:nsid w:val="4F2B7AB7"/>
    <w:multiLevelType w:val="hybridMultilevel"/>
    <w:tmpl w:val="FCC817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3B9F"/>
    <w:rsid w:val="00077D3B"/>
    <w:rsid w:val="000C515B"/>
    <w:rsid w:val="001239F7"/>
    <w:rsid w:val="00192497"/>
    <w:rsid w:val="001C5443"/>
    <w:rsid w:val="001D0032"/>
    <w:rsid w:val="001F34F3"/>
    <w:rsid w:val="001F7AA9"/>
    <w:rsid w:val="0029241F"/>
    <w:rsid w:val="003E1143"/>
    <w:rsid w:val="003F4A43"/>
    <w:rsid w:val="004419E8"/>
    <w:rsid w:val="00527ACF"/>
    <w:rsid w:val="00540DAD"/>
    <w:rsid w:val="005C030F"/>
    <w:rsid w:val="005D7E72"/>
    <w:rsid w:val="005F4C8D"/>
    <w:rsid w:val="006005B8"/>
    <w:rsid w:val="0089690E"/>
    <w:rsid w:val="00906F30"/>
    <w:rsid w:val="00943B9F"/>
    <w:rsid w:val="009D4681"/>
    <w:rsid w:val="009F1B76"/>
    <w:rsid w:val="00A268C2"/>
    <w:rsid w:val="00A4037A"/>
    <w:rsid w:val="00A71E51"/>
    <w:rsid w:val="00BA7AEE"/>
    <w:rsid w:val="00BE363E"/>
    <w:rsid w:val="00C2613A"/>
    <w:rsid w:val="00C4110D"/>
    <w:rsid w:val="00CE3D4D"/>
    <w:rsid w:val="00CE6A49"/>
    <w:rsid w:val="00D31BD8"/>
    <w:rsid w:val="00DE40A6"/>
    <w:rsid w:val="00EA0790"/>
    <w:rsid w:val="00F10BBD"/>
    <w:rsid w:val="00F3798A"/>
    <w:rsid w:val="00FC34F5"/>
    <w:rsid w:val="00FC6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6FCCB6E"/>
  <w15:docId w15:val="{DF073F96-6E5B-417A-8CA7-B921BC3F2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3B9F"/>
    <w:rPr>
      <w:rFonts w:eastAsia="Times New Roman"/>
      <w:sz w:val="24"/>
      <w:szCs w:val="24"/>
    </w:rPr>
  </w:style>
  <w:style w:type="paragraph" w:styleId="Heading4">
    <w:name w:val="heading 4"/>
    <w:basedOn w:val="Normal"/>
    <w:next w:val="Normal"/>
    <w:link w:val="Heading4Char"/>
    <w:uiPriority w:val="99"/>
    <w:qFormat/>
    <w:rsid w:val="00943B9F"/>
    <w:pPr>
      <w:keepNext/>
      <w:jc w:val="center"/>
      <w:outlineLvl w:val="3"/>
    </w:pPr>
    <w:rPr>
      <w:i/>
      <w:sz w:val="26"/>
      <w:szCs w:val="26"/>
    </w:rPr>
  </w:style>
  <w:style w:type="paragraph" w:styleId="Heading5">
    <w:name w:val="heading 5"/>
    <w:basedOn w:val="Normal"/>
    <w:next w:val="Normal"/>
    <w:link w:val="Heading5Char"/>
    <w:uiPriority w:val="99"/>
    <w:qFormat/>
    <w:rsid w:val="00943B9F"/>
    <w:pPr>
      <w:keepNext/>
      <w:jc w:val="center"/>
      <w:outlineLvl w:val="4"/>
    </w:pPr>
    <w:rPr>
      <w:b/>
      <w:bCs/>
      <w:szCs w:val="26"/>
    </w:rPr>
  </w:style>
  <w:style w:type="paragraph" w:styleId="Heading6">
    <w:name w:val="heading 6"/>
    <w:basedOn w:val="Normal"/>
    <w:next w:val="Normal"/>
    <w:link w:val="Heading6Char"/>
    <w:uiPriority w:val="99"/>
    <w:qFormat/>
    <w:rsid w:val="00943B9F"/>
    <w:pPr>
      <w:keepNext/>
      <w:jc w:val="center"/>
      <w:outlineLvl w:val="5"/>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9"/>
    <w:locked/>
    <w:rsid w:val="00943B9F"/>
    <w:rPr>
      <w:rFonts w:eastAsia="Times New Roman" w:cs="Times New Roman"/>
      <w:i/>
      <w:sz w:val="26"/>
      <w:szCs w:val="26"/>
    </w:rPr>
  </w:style>
  <w:style w:type="character" w:customStyle="1" w:styleId="Heading5Char">
    <w:name w:val="Heading 5 Char"/>
    <w:link w:val="Heading5"/>
    <w:uiPriority w:val="99"/>
    <w:semiHidden/>
    <w:locked/>
    <w:rsid w:val="00943B9F"/>
    <w:rPr>
      <w:rFonts w:eastAsia="Times New Roman" w:cs="Times New Roman"/>
      <w:b/>
      <w:bCs/>
      <w:sz w:val="26"/>
      <w:szCs w:val="26"/>
    </w:rPr>
  </w:style>
  <w:style w:type="character" w:customStyle="1" w:styleId="Heading6Char">
    <w:name w:val="Heading 6 Char"/>
    <w:link w:val="Heading6"/>
    <w:uiPriority w:val="99"/>
    <w:locked/>
    <w:rsid w:val="00943B9F"/>
    <w:rPr>
      <w:rFonts w:eastAsia="Times New Roman" w:cs="Times New Roman"/>
      <w:b/>
      <w:bCs/>
      <w:sz w:val="24"/>
      <w:szCs w:val="24"/>
    </w:rPr>
  </w:style>
  <w:style w:type="paragraph" w:styleId="BodyText3">
    <w:name w:val="Body Text 3"/>
    <w:basedOn w:val="Normal"/>
    <w:link w:val="BodyText3Char"/>
    <w:uiPriority w:val="99"/>
    <w:semiHidden/>
    <w:rsid w:val="00943B9F"/>
    <w:pPr>
      <w:jc w:val="center"/>
    </w:pPr>
    <w:rPr>
      <w:b/>
      <w:bCs/>
      <w:sz w:val="26"/>
      <w:szCs w:val="26"/>
    </w:rPr>
  </w:style>
  <w:style w:type="character" w:customStyle="1" w:styleId="BodyText3Char">
    <w:name w:val="Body Text 3 Char"/>
    <w:link w:val="BodyText3"/>
    <w:uiPriority w:val="99"/>
    <w:semiHidden/>
    <w:locked/>
    <w:rsid w:val="00943B9F"/>
    <w:rPr>
      <w:rFonts w:eastAsia="Times New Roman" w:cs="Times New Roman"/>
      <w:b/>
      <w:bCs/>
      <w:sz w:val="26"/>
      <w:szCs w:val="26"/>
    </w:rPr>
  </w:style>
  <w:style w:type="paragraph" w:styleId="ListParagraph">
    <w:name w:val="List Paragraph"/>
    <w:basedOn w:val="Normal"/>
    <w:uiPriority w:val="99"/>
    <w:qFormat/>
    <w:rsid w:val="00943B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309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SỞ GIÁO DỤC- ĐÀO TẠO ĐẮK LẮK</vt:lpstr>
    </vt:vector>
  </TitlesOfParts>
  <Company>krong bong</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ĐÀO TẠO ĐẮK LẮK</dc:title>
  <dc:subject/>
  <dc:creator>NGUYEN HUYNH</dc:creator>
  <cp:keywords/>
  <dc:description/>
  <cp:lastModifiedBy>Administrator</cp:lastModifiedBy>
  <cp:revision>17</cp:revision>
  <cp:lastPrinted>2022-04-23T02:20:00Z</cp:lastPrinted>
  <dcterms:created xsi:type="dcterms:W3CDTF">2022-04-23T02:22:00Z</dcterms:created>
  <dcterms:modified xsi:type="dcterms:W3CDTF">2022-10-20T08:12:00Z</dcterms:modified>
</cp:coreProperties>
</file>