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1" w:type="dxa"/>
        <w:tblInd w:w="-172" w:type="dxa"/>
        <w:tblBorders>
          <w:insideH w:val="single" w:sz="4" w:space="0" w:color="auto"/>
        </w:tblBorders>
        <w:tblLook w:val="01E0" w:firstRow="1" w:lastRow="1" w:firstColumn="1" w:lastColumn="1" w:noHBand="0" w:noVBand="0"/>
      </w:tblPr>
      <w:tblGrid>
        <w:gridCol w:w="4391"/>
        <w:gridCol w:w="5600"/>
      </w:tblGrid>
      <w:tr w:rsidR="00D44342" w:rsidRPr="00022F38" w:rsidTr="00E85D50">
        <w:trPr>
          <w:trHeight w:val="1141"/>
        </w:trPr>
        <w:tc>
          <w:tcPr>
            <w:tcW w:w="4391" w:type="dxa"/>
          </w:tcPr>
          <w:p w:rsidR="00D44342" w:rsidRPr="00E85D50" w:rsidRDefault="00E85D50" w:rsidP="00D462D8">
            <w:pPr>
              <w:jc w:val="center"/>
              <w:rPr>
                <w:bCs/>
                <w:sz w:val="22"/>
                <w:szCs w:val="26"/>
              </w:rPr>
            </w:pPr>
            <w:r w:rsidRPr="00E85D50">
              <w:rPr>
                <w:bCs/>
                <w:sz w:val="22"/>
                <w:szCs w:val="26"/>
              </w:rPr>
              <w:t>SỞ GIÁO DỤC VÀ ĐÀO TẠO</w:t>
            </w:r>
            <w:r w:rsidR="00D44342" w:rsidRPr="00E85D50">
              <w:rPr>
                <w:bCs/>
                <w:sz w:val="22"/>
                <w:szCs w:val="26"/>
              </w:rPr>
              <w:t xml:space="preserve"> ĐẮK LẮK</w:t>
            </w:r>
          </w:p>
          <w:p w:rsidR="00D44342" w:rsidRPr="00F4674D" w:rsidRDefault="00E85D50" w:rsidP="00D462D8">
            <w:pPr>
              <w:jc w:val="center"/>
              <w:rPr>
                <w:b/>
                <w:bCs/>
                <w:sz w:val="26"/>
                <w:szCs w:val="26"/>
              </w:rPr>
            </w:pPr>
            <w:r>
              <w:rPr>
                <w:b/>
                <w:bCs/>
                <w:sz w:val="26"/>
                <w:szCs w:val="26"/>
              </w:rPr>
              <w:t>TRƯỜNG THPT KRÔNG BÔNG</w:t>
            </w:r>
          </w:p>
          <w:p w:rsidR="00E85D50" w:rsidRPr="00E85D50" w:rsidRDefault="00E85D50" w:rsidP="00D462D8">
            <w:pPr>
              <w:jc w:val="center"/>
              <w:rPr>
                <w:b/>
                <w:bCs/>
                <w:sz w:val="26"/>
                <w:szCs w:val="26"/>
              </w:rPr>
            </w:pPr>
            <w:r w:rsidRPr="00E85D50">
              <w:rPr>
                <w:b/>
                <w:noProof/>
                <w:sz w:val="26"/>
                <w:szCs w:val="26"/>
              </w:rPr>
              <mc:AlternateContent>
                <mc:Choice Requires="wps">
                  <w:drawing>
                    <wp:anchor distT="4294967295" distB="4294967295" distL="114300" distR="114300" simplePos="0" relativeHeight="251658752" behindDoc="0" locked="0" layoutInCell="1" allowOverlap="1" wp14:anchorId="0D7A4ADA" wp14:editId="27964C5D">
                      <wp:simplePos x="0" y="0"/>
                      <wp:positionH relativeFrom="column">
                        <wp:posOffset>730250</wp:posOffset>
                      </wp:positionH>
                      <wp:positionV relativeFrom="paragraph">
                        <wp:posOffset>42545</wp:posOffset>
                      </wp:positionV>
                      <wp:extent cx="864000" cy="0"/>
                      <wp:effectExtent l="0" t="0" r="31750" b="1905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B89FC5B" id="Line 15"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3.35pt" to="125.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0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"/>
                  </w:pict>
                </mc:Fallback>
              </mc:AlternateContent>
            </w:r>
          </w:p>
          <w:p w:rsidR="00D44342" w:rsidRPr="00F4674D" w:rsidRDefault="00D44342" w:rsidP="007F33B5">
            <w:pPr>
              <w:spacing w:before="60"/>
              <w:jc w:val="center"/>
              <w:rPr>
                <w:sz w:val="26"/>
                <w:szCs w:val="26"/>
              </w:rPr>
            </w:pPr>
            <w:r w:rsidRPr="00F4674D">
              <w:rPr>
                <w:sz w:val="26"/>
                <w:szCs w:val="26"/>
              </w:rPr>
              <w:t>Số:</w:t>
            </w:r>
            <w:r w:rsidR="0041162B" w:rsidRPr="00F4674D">
              <w:rPr>
                <w:sz w:val="26"/>
                <w:szCs w:val="26"/>
              </w:rPr>
              <w:t xml:space="preserve"> </w:t>
            </w:r>
            <w:r w:rsidR="007F33B5">
              <w:rPr>
                <w:sz w:val="26"/>
                <w:szCs w:val="26"/>
              </w:rPr>
              <w:t>03</w:t>
            </w:r>
            <w:r w:rsidRPr="00F4674D">
              <w:rPr>
                <w:sz w:val="26"/>
                <w:szCs w:val="26"/>
              </w:rPr>
              <w:t>/</w:t>
            </w:r>
            <w:r w:rsidR="002773A8" w:rsidRPr="00F4674D">
              <w:rPr>
                <w:sz w:val="26"/>
                <w:szCs w:val="26"/>
              </w:rPr>
              <w:t>KH-</w:t>
            </w:r>
            <w:r w:rsidR="009110A7">
              <w:rPr>
                <w:sz w:val="26"/>
                <w:szCs w:val="26"/>
              </w:rPr>
              <w:t>CM</w:t>
            </w:r>
          </w:p>
        </w:tc>
        <w:tc>
          <w:tcPr>
            <w:tcW w:w="5600" w:type="dxa"/>
          </w:tcPr>
          <w:p w:rsidR="00D44342" w:rsidRPr="009A0D1F" w:rsidRDefault="00D44342" w:rsidP="00D462D8">
            <w:pPr>
              <w:jc w:val="center"/>
              <w:rPr>
                <w:b/>
                <w:bCs/>
                <w:sz w:val="24"/>
                <w:lang w:val="nl-NL"/>
              </w:rPr>
            </w:pPr>
            <w:r w:rsidRPr="009A0D1F">
              <w:rPr>
                <w:b/>
                <w:bCs/>
                <w:sz w:val="24"/>
                <w:lang w:val="nl-NL"/>
              </w:rPr>
              <w:t>CỘNG HOÀ XÃ HỘI CHỦ NGHĨA VIỆT NAM</w:t>
            </w:r>
          </w:p>
          <w:p w:rsidR="00D44342" w:rsidRPr="009A0D1F" w:rsidRDefault="00D44342" w:rsidP="00D462D8">
            <w:pPr>
              <w:jc w:val="center"/>
              <w:rPr>
                <w:b/>
                <w:bCs/>
                <w:lang w:val="nl-NL"/>
              </w:rPr>
            </w:pPr>
            <w:r w:rsidRPr="009A0D1F">
              <w:rPr>
                <w:b/>
                <w:bCs/>
                <w:sz w:val="26"/>
                <w:lang w:val="nl-NL"/>
              </w:rPr>
              <w:t>Độc lập - Tự do - Hạnh phúc</w:t>
            </w:r>
          </w:p>
          <w:p w:rsidR="00E85D50" w:rsidRDefault="006062BF" w:rsidP="00EC2C4B">
            <w:pPr>
              <w:jc w:val="center"/>
              <w:rPr>
                <w:i/>
                <w:iCs/>
                <w:sz w:val="26"/>
                <w:lang w:val="nl-NL"/>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734695</wp:posOffset>
                      </wp:positionH>
                      <wp:positionV relativeFrom="paragraph">
                        <wp:posOffset>22225</wp:posOffset>
                      </wp:positionV>
                      <wp:extent cx="1980000" cy="0"/>
                      <wp:effectExtent l="0" t="0" r="20320" b="190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3658646" id="Line 1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5pt,1.75pt" to="213.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tu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"/>
                  </w:pict>
                </mc:Fallback>
              </mc:AlternateContent>
            </w:r>
            <w:r w:rsidR="00237EFD">
              <w:rPr>
                <w:i/>
                <w:iCs/>
                <w:sz w:val="26"/>
                <w:lang w:val="nl-NL"/>
              </w:rPr>
              <w:t xml:space="preserve">     </w:t>
            </w:r>
          </w:p>
          <w:p w:rsidR="00D44342" w:rsidRPr="00F4674D" w:rsidRDefault="00E85D50" w:rsidP="007F33B5">
            <w:pPr>
              <w:jc w:val="center"/>
              <w:rPr>
                <w:bCs/>
                <w:lang w:val="nl-NL"/>
              </w:rPr>
            </w:pPr>
            <w:r>
              <w:rPr>
                <w:i/>
                <w:iCs/>
                <w:sz w:val="26"/>
                <w:lang w:val="nl-NL"/>
              </w:rPr>
              <w:t xml:space="preserve">    </w:t>
            </w:r>
            <w:r w:rsidR="00237EFD">
              <w:rPr>
                <w:i/>
                <w:iCs/>
                <w:sz w:val="26"/>
                <w:lang w:val="nl-NL"/>
              </w:rPr>
              <w:t xml:space="preserve"> </w:t>
            </w:r>
            <w:r>
              <w:rPr>
                <w:i/>
                <w:iCs/>
                <w:sz w:val="26"/>
                <w:lang w:val="nl-NL"/>
              </w:rPr>
              <w:t>Krông Bông</w:t>
            </w:r>
            <w:r w:rsidR="00D44342" w:rsidRPr="00F4674D">
              <w:rPr>
                <w:i/>
                <w:iCs/>
                <w:lang w:val="nl-NL"/>
              </w:rPr>
              <w:t xml:space="preserve">, ngày </w:t>
            </w:r>
            <w:r w:rsidR="007F33B5">
              <w:rPr>
                <w:i/>
                <w:iCs/>
                <w:lang w:val="nl-NL"/>
              </w:rPr>
              <w:t>31</w:t>
            </w:r>
            <w:r w:rsidR="0041162B" w:rsidRPr="00F4674D">
              <w:rPr>
                <w:i/>
                <w:iCs/>
                <w:lang w:val="nl-NL"/>
              </w:rPr>
              <w:t xml:space="preserve"> </w:t>
            </w:r>
            <w:r w:rsidR="00D44342" w:rsidRPr="00F4674D">
              <w:rPr>
                <w:i/>
                <w:iCs/>
                <w:lang w:val="nl-NL"/>
              </w:rPr>
              <w:t xml:space="preserve">tháng </w:t>
            </w:r>
            <w:r w:rsidR="009110A7">
              <w:rPr>
                <w:i/>
                <w:iCs/>
                <w:lang w:val="nl-NL"/>
              </w:rPr>
              <w:t>8</w:t>
            </w:r>
            <w:r w:rsidR="00D44342" w:rsidRPr="00F4674D">
              <w:rPr>
                <w:i/>
                <w:iCs/>
                <w:lang w:val="nl-NL"/>
              </w:rPr>
              <w:t xml:space="preserve"> năm </w:t>
            </w:r>
            <w:r w:rsidR="00D462D8" w:rsidRPr="00F4674D">
              <w:rPr>
                <w:i/>
                <w:iCs/>
                <w:lang w:val="nl-NL"/>
              </w:rPr>
              <w:t>202</w:t>
            </w:r>
            <w:r w:rsidR="00AE756A">
              <w:rPr>
                <w:i/>
                <w:iCs/>
                <w:lang w:val="nl-NL"/>
              </w:rPr>
              <w:t>3</w:t>
            </w:r>
          </w:p>
        </w:tc>
      </w:tr>
    </w:tbl>
    <w:p w:rsidR="00D44342" w:rsidRDefault="00D44342" w:rsidP="00D44342">
      <w:pPr>
        <w:tabs>
          <w:tab w:val="left" w:pos="980"/>
        </w:tabs>
        <w:jc w:val="center"/>
        <w:rPr>
          <w:b/>
          <w:lang w:val="nl-NL"/>
        </w:rPr>
      </w:pPr>
    </w:p>
    <w:p w:rsidR="00CD27AA" w:rsidRPr="00F4674D" w:rsidRDefault="00CD27AA" w:rsidP="00CD27AA">
      <w:pPr>
        <w:tabs>
          <w:tab w:val="left" w:pos="980"/>
        </w:tabs>
        <w:jc w:val="center"/>
        <w:rPr>
          <w:b/>
          <w:lang w:val="nl-NL"/>
        </w:rPr>
      </w:pPr>
      <w:r w:rsidRPr="00F4674D">
        <w:rPr>
          <w:b/>
          <w:lang w:val="nl-NL"/>
        </w:rPr>
        <w:t>KẾ HOẠCH</w:t>
      </w:r>
      <w:r w:rsidR="009110A7">
        <w:rPr>
          <w:b/>
          <w:lang w:val="nl-NL"/>
        </w:rPr>
        <w:t xml:space="preserve"> CHUYÊN MÔN THÁNG 9</w:t>
      </w:r>
    </w:p>
    <w:p w:rsidR="00684A6F" w:rsidRPr="00F4674D" w:rsidRDefault="00E85D50" w:rsidP="00EA79F4">
      <w:pPr>
        <w:tabs>
          <w:tab w:val="left" w:pos="980"/>
        </w:tabs>
        <w:jc w:val="center"/>
        <w:rPr>
          <w:b/>
          <w:lang w:val="nl-NL"/>
        </w:rPr>
      </w:pPr>
      <w:r>
        <w:rPr>
          <w:b/>
          <w:lang w:val="nl-NL"/>
        </w:rPr>
        <w:t>N</w:t>
      </w:r>
      <w:r w:rsidR="00C276AF" w:rsidRPr="00F4674D">
        <w:rPr>
          <w:b/>
          <w:lang w:val="nl-NL"/>
        </w:rPr>
        <w:t>ăm học 20</w:t>
      </w:r>
      <w:r w:rsidR="0041162B" w:rsidRPr="00F4674D">
        <w:rPr>
          <w:b/>
          <w:lang w:val="nl-NL"/>
        </w:rPr>
        <w:t>2</w:t>
      </w:r>
      <w:r w:rsidR="00AE756A">
        <w:rPr>
          <w:b/>
          <w:lang w:val="nl-NL"/>
        </w:rPr>
        <w:t>3</w:t>
      </w:r>
      <w:r w:rsidR="00D462D8" w:rsidRPr="00F4674D">
        <w:rPr>
          <w:b/>
          <w:lang w:val="nl-NL"/>
        </w:rPr>
        <w:t>-202</w:t>
      </w:r>
      <w:r w:rsidR="00AE756A">
        <w:rPr>
          <w:b/>
          <w:lang w:val="nl-NL"/>
        </w:rPr>
        <w:t>4</w:t>
      </w:r>
      <w:r w:rsidR="00684A6F" w:rsidRPr="00F4674D">
        <w:rPr>
          <w:b/>
          <w:lang w:val="nl-NL"/>
        </w:rPr>
        <w:t xml:space="preserve"> </w:t>
      </w:r>
    </w:p>
    <w:p w:rsidR="00CD27AA" w:rsidRPr="00D205FA" w:rsidRDefault="006062BF" w:rsidP="00CD27AA">
      <w:pPr>
        <w:tabs>
          <w:tab w:val="left" w:pos="980"/>
        </w:tabs>
        <w:jc w:val="center"/>
        <w:rPr>
          <w:sz w:val="26"/>
          <w:szCs w:val="26"/>
          <w:lang w:val="nl-NL"/>
        </w:rPr>
      </w:pPr>
      <w:r w:rsidRPr="00D205FA">
        <w:rPr>
          <w:noProof/>
        </w:rPr>
        <mc:AlternateContent>
          <mc:Choice Requires="wps">
            <w:drawing>
              <wp:anchor distT="4294967295" distB="4294967295" distL="114300" distR="114300" simplePos="0" relativeHeight="251657728" behindDoc="0" locked="0" layoutInCell="1" allowOverlap="1">
                <wp:simplePos x="0" y="0"/>
                <wp:positionH relativeFrom="column">
                  <wp:posOffset>2385060</wp:posOffset>
                </wp:positionH>
                <wp:positionV relativeFrom="paragraph">
                  <wp:posOffset>15239</wp:posOffset>
                </wp:positionV>
                <wp:extent cx="1104900" cy="0"/>
                <wp:effectExtent l="0" t="0" r="19050" b="190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49AC895E" id="_x0000_t32" coordsize="21600,21600" o:spt="32" o:oned="t" path="m,l21600,21600e" filled="f">
                <v:path arrowok="t" fillok="f" o:connecttype="none"/>
                <o:lock v:ext="edit" shapetype="t"/>
              </v:shapetype>
              <v:shape id="AutoShape 22" o:spid="_x0000_s1026" type="#_x0000_t32" style="position:absolute;margin-left:187.8pt;margin-top:1.2pt;width:87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YsHgIAADw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"/>
            </w:pict>
          </mc:Fallback>
        </mc:AlternateContent>
      </w:r>
    </w:p>
    <w:p w:rsidR="00E85D50" w:rsidRPr="006074AA" w:rsidRDefault="0043127D" w:rsidP="008D3FBF">
      <w:pPr>
        <w:spacing w:before="80"/>
        <w:ind w:firstLine="567"/>
        <w:jc w:val="both"/>
        <w:rPr>
          <w:i/>
        </w:rPr>
      </w:pPr>
      <w:r w:rsidRPr="006074AA">
        <w:rPr>
          <w:i/>
        </w:rPr>
        <w:t xml:space="preserve">Căn cứ </w:t>
      </w:r>
      <w:r w:rsidR="009110A7" w:rsidRPr="006074AA">
        <w:rPr>
          <w:i/>
        </w:rPr>
        <w:t xml:space="preserve">Quyết định số 1516/QĐ-UBND tỉnh Đắk Lắk về </w:t>
      </w:r>
      <w:r w:rsidR="009110A7" w:rsidRPr="006074AA">
        <w:rPr>
          <w:i/>
          <w:color w:val="000000"/>
          <w:shd w:val="clear" w:color="auto" w:fill="FFFFFF"/>
        </w:rPr>
        <w:t>thời gian năm học 2023 - 2024 đối với giáo dục mầm non, giáo dục phổ thông và giáo dục thường xuyên trên địa bàn tỉnh Đắk Lắk;</w:t>
      </w:r>
    </w:p>
    <w:p w:rsidR="00E85D50" w:rsidRPr="006074AA" w:rsidRDefault="009110A7" w:rsidP="008D3FBF">
      <w:pPr>
        <w:spacing w:before="80"/>
        <w:ind w:firstLine="567"/>
        <w:jc w:val="both"/>
        <w:rPr>
          <w:i/>
        </w:rPr>
      </w:pPr>
      <w:r w:rsidRPr="006074AA">
        <w:rPr>
          <w:i/>
        </w:rPr>
        <w:t>Căn cứ hướng dẫn số</w:t>
      </w:r>
      <w:r w:rsidR="006074AA" w:rsidRPr="006074AA">
        <w:rPr>
          <w:i/>
        </w:rPr>
        <w:t xml:space="preserve"> 1387</w:t>
      </w:r>
      <w:r w:rsidRPr="006074AA">
        <w:rPr>
          <w:i/>
        </w:rPr>
        <w:t>/SGDĐT-GDTrH-GDTX ngày</w:t>
      </w:r>
      <w:r w:rsidR="006074AA" w:rsidRPr="006074AA">
        <w:rPr>
          <w:i/>
        </w:rPr>
        <w:t xml:space="preserve"> 25/8/2023 v</w:t>
      </w:r>
      <w:r w:rsidRPr="006074AA">
        <w:rPr>
          <w:i/>
        </w:rPr>
        <w:t>ề nhiệm vụ năm học đối với giáo dục trung học của Sở GD&amp;ĐT Đắk Lắk và KHGD nhà trường năm học 2023-2024;</w:t>
      </w:r>
    </w:p>
    <w:p w:rsidR="00CD27AA" w:rsidRPr="006074AA" w:rsidRDefault="009110A7" w:rsidP="008D3FBF">
      <w:pPr>
        <w:spacing w:before="80"/>
        <w:ind w:firstLine="567"/>
        <w:jc w:val="both"/>
        <w:rPr>
          <w:i/>
          <w:lang w:val="nl-NL"/>
        </w:rPr>
      </w:pPr>
      <w:r w:rsidRPr="006074AA">
        <w:rPr>
          <w:i/>
          <w:spacing w:val="-4"/>
          <w:lang w:val="nl-NL"/>
        </w:rPr>
        <w:t xml:space="preserve">Bộ phận chuyên môn xây dựng Kế hoạch chuyên môn tháng 9/2023 với những nội dung </w:t>
      </w:r>
      <w:r w:rsidR="00CD27AA" w:rsidRPr="006074AA">
        <w:rPr>
          <w:i/>
          <w:spacing w:val="-4"/>
          <w:lang w:val="nl-NL"/>
        </w:rPr>
        <w:t>như sau:</w:t>
      </w:r>
    </w:p>
    <w:p w:rsidR="00CD27AA" w:rsidRDefault="00CD27AA" w:rsidP="008D3FBF">
      <w:pPr>
        <w:tabs>
          <w:tab w:val="left" w:pos="700"/>
        </w:tabs>
        <w:spacing w:before="80"/>
        <w:ind w:firstLine="567"/>
        <w:jc w:val="both"/>
        <w:rPr>
          <w:b/>
          <w:bCs/>
          <w:color w:val="000000"/>
          <w:lang w:val="nl-NL"/>
        </w:rPr>
      </w:pPr>
      <w:r w:rsidRPr="00F4674D">
        <w:rPr>
          <w:b/>
          <w:bCs/>
          <w:color w:val="000000"/>
          <w:lang w:val="nl-NL"/>
        </w:rPr>
        <w:tab/>
        <w:t xml:space="preserve">I. </w:t>
      </w:r>
      <w:r w:rsidR="00E85D50">
        <w:rPr>
          <w:b/>
          <w:bCs/>
          <w:color w:val="000000"/>
          <w:lang w:val="nl-NL"/>
        </w:rPr>
        <w:t>NHẬN XÉT, Đ</w:t>
      </w:r>
      <w:r w:rsidR="00076AAD">
        <w:rPr>
          <w:b/>
          <w:bCs/>
          <w:color w:val="000000"/>
          <w:lang w:val="nl-NL"/>
        </w:rPr>
        <w:t>ÁNH GIÁ HOẠT ĐỘNG THÁNG 8</w:t>
      </w:r>
      <w:bookmarkStart w:id="0" w:name="_GoBack"/>
      <w:bookmarkEnd w:id="0"/>
    </w:p>
    <w:p w:rsidR="00D933BA" w:rsidRPr="00D32A38" w:rsidRDefault="00D933BA" w:rsidP="00D933BA">
      <w:pPr>
        <w:spacing w:before="60" w:after="60"/>
        <w:ind w:firstLine="720"/>
        <w:jc w:val="both"/>
        <w:rPr>
          <w:lang w:val="es-ES"/>
        </w:rPr>
      </w:pPr>
      <w:r w:rsidRPr="00D32A38">
        <w:rPr>
          <w:lang w:val="es-ES"/>
        </w:rPr>
        <w:t>- Tổ chức họp liên tịch, họp tổ đầu năm, phân công phân nhiệm theo đúng thời gian kế hoạch của UBND tỉnh và Sở GD&amp;ĐT. Tham gia các lớp tập huấn chuyên môn hè theo quy định, học chính trị hè, đăng ký chỉ thị 05…</w:t>
      </w:r>
    </w:p>
    <w:p w:rsidR="00D933BA" w:rsidRPr="00D32A38" w:rsidRDefault="00D933BA" w:rsidP="00D933BA">
      <w:pPr>
        <w:spacing w:before="60" w:after="60"/>
        <w:ind w:firstLine="720"/>
        <w:jc w:val="both"/>
        <w:rPr>
          <w:lang w:val="es-ES"/>
        </w:rPr>
      </w:pPr>
      <w:r w:rsidRPr="00D32A38">
        <w:rPr>
          <w:lang w:val="es-ES"/>
        </w:rPr>
        <w:t>- Ổn định tổ chức lớp, xây dựng KHGD tổ chuyên môn và KHGD cá nhân</w:t>
      </w:r>
      <w:r>
        <w:rPr>
          <w:lang w:val="es-ES"/>
        </w:rPr>
        <w:t>; phân công dạy học làm TKB học kỳ I, tựu trường ngày 29/8.</w:t>
      </w:r>
    </w:p>
    <w:p w:rsidR="00D933BA" w:rsidRPr="00D32A38" w:rsidRDefault="00D933BA" w:rsidP="00D933BA">
      <w:pPr>
        <w:spacing w:before="60" w:after="60"/>
        <w:ind w:firstLine="720"/>
        <w:jc w:val="both"/>
        <w:rPr>
          <w:lang w:val="es-ES"/>
        </w:rPr>
      </w:pPr>
      <w:r w:rsidRPr="00D32A38">
        <w:rPr>
          <w:lang w:val="es-ES"/>
        </w:rPr>
        <w:t xml:space="preserve">- Xây dựng phương án lựa chọn môn học, cho học sinh đăng ký và </w:t>
      </w:r>
      <w:r>
        <w:rPr>
          <w:lang w:val="es-ES"/>
        </w:rPr>
        <w:t>biên chế</w:t>
      </w:r>
      <w:r w:rsidRPr="00D32A38">
        <w:rPr>
          <w:lang w:val="es-ES"/>
        </w:rPr>
        <w:t xml:space="preserve"> lớp 10</w:t>
      </w:r>
    </w:p>
    <w:p w:rsidR="00D933BA" w:rsidRPr="00D32A38" w:rsidRDefault="00D933BA" w:rsidP="00D933BA">
      <w:pPr>
        <w:spacing w:before="60" w:after="60"/>
        <w:ind w:firstLine="720"/>
        <w:jc w:val="both"/>
        <w:rPr>
          <w:lang w:val="es-ES"/>
        </w:rPr>
      </w:pPr>
      <w:r w:rsidRPr="00D32A38">
        <w:rPr>
          <w:lang w:val="es-ES"/>
        </w:rPr>
        <w:t>- Tỉ lệ đậu tốt nghiệp 99,13% cao hơn năm học trước</w:t>
      </w:r>
      <w:r>
        <w:rPr>
          <w:lang w:val="es-ES"/>
        </w:rPr>
        <w:t xml:space="preserve">, </w:t>
      </w:r>
      <w:r w:rsidRPr="00D32A38">
        <w:rPr>
          <w:lang w:val="es-ES"/>
        </w:rPr>
        <w:t xml:space="preserve">đứng 22/59 trường, có nhiều em điểm tổ hợp xét ĐH trên 25 điểm, có 01 em thủ khoa khối C với 28,25đ). </w:t>
      </w:r>
    </w:p>
    <w:p w:rsidR="00D933BA" w:rsidRPr="00D32A38" w:rsidRDefault="00D933BA" w:rsidP="00D933BA">
      <w:pPr>
        <w:spacing w:before="60" w:after="60"/>
        <w:ind w:firstLine="720"/>
        <w:jc w:val="both"/>
        <w:rPr>
          <w:lang w:val="es-ES"/>
        </w:rPr>
      </w:pPr>
      <w:r w:rsidRPr="00D32A38">
        <w:rPr>
          <w:lang w:val="es-ES"/>
        </w:rPr>
        <w:t>- Tuyển sinh 10 đủ chỉ tiêu: 570 em (HS xin học lại: 21 HS). K10: 591-13 lớp; K11: 530 – 13 lớp; K12: 472- 12 lớp ; Toàn trường: 1.593</w:t>
      </w:r>
      <w:r>
        <w:rPr>
          <w:lang w:val="es-ES"/>
        </w:rPr>
        <w:t xml:space="preserve"> HS (chia ra trung bình 41,92 HS/lớp).</w:t>
      </w:r>
    </w:p>
    <w:p w:rsidR="00D933BA" w:rsidRPr="00D32A38" w:rsidRDefault="00D933BA" w:rsidP="00D933BA">
      <w:pPr>
        <w:spacing w:before="60" w:after="60"/>
        <w:ind w:firstLine="720"/>
        <w:jc w:val="both"/>
        <w:rPr>
          <w:bCs/>
          <w:lang w:val="es-ES"/>
        </w:rPr>
      </w:pPr>
      <w:r w:rsidRPr="00D32A38">
        <w:rPr>
          <w:lang w:val="es-ES"/>
        </w:rPr>
        <w:t>- Phúc khảo không đậu TN thêm em HS nào.</w:t>
      </w:r>
      <w:r w:rsidRPr="00D32A38">
        <w:rPr>
          <w:bCs/>
          <w:lang w:val="es-ES"/>
        </w:rPr>
        <w:t xml:space="preserve"> Hướng dẫn học sinh đăng ký nguyện vọng xét tuyển ĐH-CĐ (hạn cuối 20/8).</w:t>
      </w:r>
    </w:p>
    <w:p w:rsidR="00CD27AA" w:rsidRDefault="0017786A" w:rsidP="008D3FBF">
      <w:pPr>
        <w:tabs>
          <w:tab w:val="left" w:pos="700"/>
          <w:tab w:val="left" w:pos="3444"/>
        </w:tabs>
        <w:spacing w:before="80"/>
        <w:ind w:firstLine="567"/>
        <w:jc w:val="both"/>
        <w:rPr>
          <w:b/>
          <w:color w:val="000000"/>
          <w:lang w:val="nl-NL"/>
        </w:rPr>
      </w:pPr>
      <w:r w:rsidRPr="00F4674D">
        <w:rPr>
          <w:b/>
          <w:color w:val="000000"/>
          <w:lang w:val="nl-NL"/>
        </w:rPr>
        <w:t xml:space="preserve">II. </w:t>
      </w:r>
      <w:r w:rsidR="009110A7">
        <w:rPr>
          <w:b/>
          <w:color w:val="000000"/>
          <w:lang w:val="nl-NL"/>
        </w:rPr>
        <w:t>KẾ HOẠCH THÁNG 9</w:t>
      </w:r>
    </w:p>
    <w:p w:rsidR="009110A7" w:rsidRPr="00D32A38" w:rsidRDefault="009110A7" w:rsidP="009110A7">
      <w:pPr>
        <w:spacing w:before="60" w:after="60"/>
        <w:ind w:firstLine="720"/>
        <w:jc w:val="both"/>
        <w:rPr>
          <w:b/>
          <w:bCs/>
          <w:i/>
          <w:lang w:val="es-ES"/>
        </w:rPr>
      </w:pPr>
      <w:r w:rsidRPr="00D32A38">
        <w:rPr>
          <w:b/>
          <w:bCs/>
          <w:i/>
          <w:lang w:val="es-ES"/>
        </w:rPr>
        <w:t xml:space="preserve">Chủ đề: Chào mừng ngày Quốc Khánh 2/9, </w:t>
      </w:r>
      <w:r>
        <w:rPr>
          <w:b/>
          <w:bCs/>
          <w:i/>
          <w:lang w:val="es-ES"/>
        </w:rPr>
        <w:t>K</w:t>
      </w:r>
      <w:r w:rsidRPr="00D32A38">
        <w:rPr>
          <w:b/>
          <w:bCs/>
          <w:i/>
          <w:lang w:val="es-ES"/>
        </w:rPr>
        <w:t>hai giảng năm học mới và Lễ kỉ niệm 40 năm thành lập trường (1983-2023) và đón nhận Bằng công nhận trường đạt chuẩn QG</w:t>
      </w:r>
      <w:r>
        <w:rPr>
          <w:b/>
          <w:bCs/>
          <w:i/>
          <w:lang w:val="es-ES"/>
        </w:rPr>
        <w:t xml:space="preserve"> </w:t>
      </w:r>
    </w:p>
    <w:p w:rsidR="00E76773" w:rsidRDefault="00CD27AA" w:rsidP="008D3FBF">
      <w:pPr>
        <w:tabs>
          <w:tab w:val="left" w:pos="700"/>
          <w:tab w:val="left" w:pos="3444"/>
        </w:tabs>
        <w:spacing w:before="80"/>
        <w:ind w:firstLine="567"/>
        <w:jc w:val="both"/>
        <w:rPr>
          <w:b/>
          <w:color w:val="000000"/>
          <w:lang w:val="nl-NL"/>
        </w:rPr>
      </w:pPr>
      <w:r w:rsidRPr="00F4674D">
        <w:rPr>
          <w:b/>
          <w:color w:val="000000"/>
          <w:lang w:val="nl-NL"/>
        </w:rPr>
        <w:t xml:space="preserve">1. </w:t>
      </w:r>
      <w:r w:rsidR="00E85D50">
        <w:rPr>
          <w:b/>
          <w:color w:val="000000"/>
          <w:lang w:val="nl-NL"/>
        </w:rPr>
        <w:t>Về chuyên môn</w:t>
      </w:r>
    </w:p>
    <w:p w:rsidR="00D933BA" w:rsidRPr="00D32A38" w:rsidRDefault="009110A7" w:rsidP="00D933BA">
      <w:pPr>
        <w:spacing w:before="60" w:after="60"/>
        <w:ind w:firstLine="720"/>
        <w:jc w:val="both"/>
        <w:rPr>
          <w:bCs/>
          <w:lang w:val="es-ES"/>
        </w:rPr>
      </w:pPr>
      <w:r>
        <w:rPr>
          <w:bCs/>
          <w:lang w:val="es-ES"/>
        </w:rPr>
        <w:t>-</w:t>
      </w:r>
      <w:r w:rsidR="00D933BA" w:rsidRPr="00D32A38">
        <w:rPr>
          <w:bCs/>
          <w:lang w:val="es-ES"/>
        </w:rPr>
        <w:t xml:space="preserve"> Chuẩn bị các điều kiện tổ chức khai giảng năm học mới vào ngày 5/9. </w:t>
      </w:r>
    </w:p>
    <w:p w:rsidR="00D933BA" w:rsidRPr="00D32A38" w:rsidRDefault="009110A7" w:rsidP="00D933BA">
      <w:pPr>
        <w:spacing w:before="60" w:after="60"/>
        <w:ind w:firstLine="720"/>
        <w:jc w:val="both"/>
        <w:rPr>
          <w:bCs/>
          <w:lang w:val="es-ES"/>
        </w:rPr>
      </w:pPr>
      <w:r>
        <w:rPr>
          <w:bCs/>
          <w:lang w:val="es-ES"/>
        </w:rPr>
        <w:t>-</w:t>
      </w:r>
      <w:r w:rsidR="00D933BA" w:rsidRPr="00D32A38">
        <w:rPr>
          <w:bCs/>
          <w:lang w:val="es-ES"/>
        </w:rPr>
        <w:t xml:space="preserve"> Tổ chức dạy học theo lịch của UBND tỉnh từ ngày 5/9</w:t>
      </w:r>
      <w:r w:rsidR="006074AA">
        <w:rPr>
          <w:bCs/>
          <w:lang w:val="es-ES"/>
        </w:rPr>
        <w:t xml:space="preserve"> (6/9 học chính thức)</w:t>
      </w:r>
      <w:r w:rsidR="00D933BA" w:rsidRPr="00D32A38">
        <w:rPr>
          <w:bCs/>
          <w:lang w:val="es-ES"/>
        </w:rPr>
        <w:t>. Khối 12 thực hiện CTGD 2006; khối 10, 11 thực hiện CTGDPT mới 2018. Tổ chức ôn thi tốt nghiệp 12 từ (tuần 3).</w:t>
      </w:r>
    </w:p>
    <w:p w:rsidR="00D933BA" w:rsidRPr="00D32A38" w:rsidRDefault="009110A7" w:rsidP="00D933BA">
      <w:pPr>
        <w:spacing w:before="60" w:after="60"/>
        <w:ind w:firstLine="720"/>
        <w:jc w:val="both"/>
        <w:rPr>
          <w:bCs/>
          <w:lang w:val="es-ES"/>
        </w:rPr>
      </w:pPr>
      <w:r>
        <w:rPr>
          <w:bCs/>
          <w:lang w:val="es-ES"/>
        </w:rPr>
        <w:lastRenderedPageBreak/>
        <w:t>-</w:t>
      </w:r>
      <w:r w:rsidR="00D933BA" w:rsidRPr="00D32A38">
        <w:rPr>
          <w:bCs/>
          <w:lang w:val="es-ES"/>
        </w:rPr>
        <w:t xml:space="preserve"> Chọn học sinh tham gia thi lập đội tuyển quốc gia vào 19/9: cung cấp tài liệu bồi dưỡng đội tuyển (tổ phân công GV bồi dưỡng). </w:t>
      </w:r>
    </w:p>
    <w:p w:rsidR="00D933BA" w:rsidRPr="00D32A38" w:rsidRDefault="009110A7" w:rsidP="00D933BA">
      <w:pPr>
        <w:spacing w:before="60" w:after="60"/>
        <w:ind w:firstLine="720"/>
        <w:jc w:val="both"/>
        <w:rPr>
          <w:bCs/>
          <w:lang w:val="es-ES"/>
        </w:rPr>
      </w:pPr>
      <w:r>
        <w:rPr>
          <w:bCs/>
          <w:lang w:val="es-ES"/>
        </w:rPr>
        <w:t>-</w:t>
      </w:r>
      <w:r w:rsidR="00D933BA" w:rsidRPr="00D32A38">
        <w:rPr>
          <w:bCs/>
          <w:lang w:val="es-ES"/>
        </w:rPr>
        <w:t xml:space="preserve"> Tổ xây dựng KH giáo dục bộ môn và KH giáo dục của giáo viên theo CV5512 và CV sửa đổi CV5512 (đặc biệt chú ý các phụ lục CV 5512 cho khối 10, 11). Tổ Văn, Sử, Địa, Sinh kết hợp CM xây dựng lại KHGD giáo dục địa phương để dạy. Gửi KHGD tổ về trường trước 15/9 để phê duyệt sử dụng, KHGD cá nhân tổ trưởng duyệt và gửi lên edoc.</w:t>
      </w:r>
    </w:p>
    <w:p w:rsidR="00D933BA" w:rsidRPr="00D32A38" w:rsidRDefault="009110A7" w:rsidP="00D933BA">
      <w:pPr>
        <w:spacing w:before="60" w:after="60"/>
        <w:ind w:firstLine="720"/>
        <w:jc w:val="both"/>
        <w:rPr>
          <w:bCs/>
          <w:lang w:val="es-ES"/>
        </w:rPr>
      </w:pPr>
      <w:r>
        <w:rPr>
          <w:bCs/>
          <w:lang w:val="es-ES"/>
        </w:rPr>
        <w:t>-</w:t>
      </w:r>
      <w:r w:rsidR="00D933BA" w:rsidRPr="00D32A38">
        <w:rPr>
          <w:bCs/>
          <w:lang w:val="es-ES"/>
        </w:rPr>
        <w:t xml:space="preserve"> Hoàn thành sổ điểm điện tử, GV in sổ cá nhân sử dụng. Đăng ký sổ LLĐT cho HS 3 khối.</w:t>
      </w:r>
    </w:p>
    <w:p w:rsidR="00D933BA" w:rsidRPr="00D32A38" w:rsidRDefault="009110A7" w:rsidP="00D933BA">
      <w:pPr>
        <w:spacing w:before="60" w:after="60"/>
        <w:ind w:firstLine="720"/>
        <w:jc w:val="both"/>
        <w:rPr>
          <w:bCs/>
          <w:lang w:val="es-ES"/>
        </w:rPr>
      </w:pPr>
      <w:r>
        <w:rPr>
          <w:bCs/>
          <w:lang w:val="es-ES"/>
        </w:rPr>
        <w:t>-</w:t>
      </w:r>
      <w:r w:rsidR="00D933BA" w:rsidRPr="00D32A38">
        <w:rPr>
          <w:bCs/>
          <w:lang w:val="es-ES"/>
        </w:rPr>
        <w:t xml:space="preserve"> Hoàn thiện các ý tưởng khoa học kĩ thuật để dự thi cấp tỉnh.</w:t>
      </w:r>
    </w:p>
    <w:p w:rsidR="00D933BA" w:rsidRPr="00D32A38" w:rsidRDefault="009110A7" w:rsidP="00D933BA">
      <w:pPr>
        <w:spacing w:before="60" w:after="60"/>
        <w:ind w:firstLine="720"/>
        <w:jc w:val="both"/>
        <w:rPr>
          <w:bCs/>
          <w:lang w:val="es-ES"/>
        </w:rPr>
      </w:pPr>
      <w:r>
        <w:rPr>
          <w:bCs/>
          <w:lang w:val="es-ES"/>
        </w:rPr>
        <w:t>-</w:t>
      </w:r>
      <w:r w:rsidR="00D933BA" w:rsidRPr="00D32A38">
        <w:rPr>
          <w:bCs/>
          <w:lang w:val="es-ES"/>
        </w:rPr>
        <w:t xml:space="preserve"> Biên chế lớp cho học sinh xin học lại, hoàn thành dữ liệu lớp, làm smas, làm sổ LLĐT.</w:t>
      </w:r>
    </w:p>
    <w:p w:rsidR="00D933BA" w:rsidRPr="00D32A38" w:rsidRDefault="009110A7" w:rsidP="00D933BA">
      <w:pPr>
        <w:spacing w:before="60" w:after="60"/>
        <w:ind w:firstLine="720"/>
        <w:jc w:val="both"/>
        <w:rPr>
          <w:bCs/>
          <w:lang w:val="es-ES"/>
        </w:rPr>
      </w:pPr>
      <w:r>
        <w:rPr>
          <w:bCs/>
          <w:lang w:val="es-ES"/>
        </w:rPr>
        <w:t>-</w:t>
      </w:r>
      <w:r w:rsidR="00D933BA" w:rsidRPr="00D32A38">
        <w:rPr>
          <w:bCs/>
          <w:lang w:val="es-ES"/>
        </w:rPr>
        <w:t xml:space="preserve"> Hoàn thành đăng ký thi nghề và dữ liệu thi nghề PT cho khối 12</w:t>
      </w:r>
    </w:p>
    <w:p w:rsidR="00D933BA" w:rsidRDefault="009110A7" w:rsidP="00D933BA">
      <w:pPr>
        <w:spacing w:before="60" w:after="60"/>
        <w:ind w:firstLine="720"/>
        <w:jc w:val="both"/>
        <w:rPr>
          <w:bCs/>
          <w:lang w:val="es-ES"/>
        </w:rPr>
      </w:pPr>
      <w:r>
        <w:rPr>
          <w:bCs/>
          <w:lang w:val="es-ES"/>
        </w:rPr>
        <w:t>-</w:t>
      </w:r>
      <w:r w:rsidR="00D933BA" w:rsidRPr="00D32A38">
        <w:rPr>
          <w:bCs/>
          <w:lang w:val="es-ES"/>
        </w:rPr>
        <w:t xml:space="preserve"> Tiếp tục tập huấn SGK và bồi dưỡng chuyên môn hè theo CV của Sở. Tổ chức tập huấn lại CM tại tổ cho những GV chưa được tập huấn ở Sở và báo cáo Sở kết quả tập huấn. T Tâm, T Nhật, T Lâm tập huấn giảng dạy và đánh giá HĐ trải nghiệm hướng nghiệp 10, 11 sớm cho GV 10, 11.</w:t>
      </w:r>
    </w:p>
    <w:p w:rsidR="003541F0" w:rsidRDefault="003541F0" w:rsidP="00EF7EB0">
      <w:pPr>
        <w:tabs>
          <w:tab w:val="left" w:pos="180"/>
        </w:tabs>
        <w:spacing w:before="60" w:after="60"/>
        <w:ind w:firstLine="567"/>
        <w:jc w:val="both"/>
        <w:rPr>
          <w:b/>
          <w:bCs/>
          <w:color w:val="000000"/>
          <w:shd w:val="clear" w:color="auto" w:fill="FFFFFF"/>
          <w:lang w:val="nl-NL"/>
        </w:rPr>
      </w:pPr>
      <w:r w:rsidRPr="00F4674D">
        <w:rPr>
          <w:b/>
          <w:bCs/>
          <w:color w:val="000000"/>
          <w:shd w:val="clear" w:color="auto" w:fill="FFFFFF"/>
          <w:lang w:val="nl-NL"/>
        </w:rPr>
        <w:t>2</w:t>
      </w:r>
      <w:r w:rsidR="00577672">
        <w:rPr>
          <w:b/>
          <w:bCs/>
          <w:color w:val="000000"/>
          <w:shd w:val="clear" w:color="auto" w:fill="FFFFFF"/>
          <w:lang w:val="nl-NL"/>
        </w:rPr>
        <w:t xml:space="preserve">. </w:t>
      </w:r>
      <w:r w:rsidR="00E85D50">
        <w:rPr>
          <w:b/>
          <w:bCs/>
          <w:color w:val="000000"/>
          <w:shd w:val="clear" w:color="auto" w:fill="FFFFFF"/>
          <w:lang w:val="nl-NL"/>
        </w:rPr>
        <w:t>Hoạt động khác</w:t>
      </w:r>
    </w:p>
    <w:p w:rsidR="009E5F31" w:rsidRPr="009E5F31" w:rsidRDefault="009E5F31" w:rsidP="00EF7EB0">
      <w:pPr>
        <w:spacing w:before="60" w:after="60"/>
        <w:ind w:firstLine="720"/>
        <w:jc w:val="both"/>
        <w:rPr>
          <w:bCs/>
          <w:lang w:val="es-ES"/>
        </w:rPr>
      </w:pPr>
      <w:r>
        <w:rPr>
          <w:bCs/>
          <w:lang w:val="es-ES"/>
        </w:rPr>
        <w:t xml:space="preserve">Thực hiện </w:t>
      </w:r>
      <w:r w:rsidRPr="009E5F31">
        <w:rPr>
          <w:bCs/>
          <w:lang w:val="es-ES"/>
        </w:rPr>
        <w:t>Chỉ thị 05: Toàn thể CB-GV-NV làm đăng ký thực hiện Chỉ thị 05 sau khi học Chính trị hè theo mẫu (gửi về BGH trước ngày 15/9/2023)</w:t>
      </w:r>
    </w:p>
    <w:p w:rsidR="00CD27AA" w:rsidRDefault="00CD27AA" w:rsidP="008D3FBF">
      <w:pPr>
        <w:spacing w:before="80"/>
        <w:ind w:firstLine="567"/>
        <w:jc w:val="both"/>
        <w:rPr>
          <w:b/>
          <w:color w:val="000000"/>
          <w:lang w:val="nl-NL"/>
        </w:rPr>
      </w:pPr>
      <w:r w:rsidRPr="00F4674D">
        <w:rPr>
          <w:b/>
          <w:color w:val="000000"/>
          <w:lang w:val="nl-NL"/>
        </w:rPr>
        <w:t xml:space="preserve">III. TỔ CHỨC THỰC HIỆN </w:t>
      </w:r>
    </w:p>
    <w:p w:rsidR="009E5F31" w:rsidRPr="009E5F31" w:rsidRDefault="009E5F31" w:rsidP="008D3FBF">
      <w:pPr>
        <w:spacing w:before="80"/>
        <w:ind w:firstLine="567"/>
        <w:jc w:val="both"/>
        <w:rPr>
          <w:color w:val="000000"/>
          <w:lang w:val="nl-NL"/>
        </w:rPr>
      </w:pPr>
      <w:r w:rsidRPr="009E5F31">
        <w:rPr>
          <w:color w:val="000000"/>
          <w:lang w:val="nl-NL"/>
        </w:rPr>
        <w:t>- Nhà trường quán triệt KH đến TTCM trong họp Đảng ủy và liên tịch.</w:t>
      </w:r>
    </w:p>
    <w:p w:rsidR="009E5F31" w:rsidRDefault="009E5F31" w:rsidP="008D3FBF">
      <w:pPr>
        <w:spacing w:before="80"/>
        <w:ind w:firstLine="567"/>
        <w:jc w:val="both"/>
        <w:rPr>
          <w:color w:val="000000"/>
          <w:lang w:val="nl-NL"/>
        </w:rPr>
      </w:pPr>
      <w:r w:rsidRPr="009E5F31">
        <w:rPr>
          <w:color w:val="000000"/>
          <w:lang w:val="nl-NL"/>
        </w:rPr>
        <w:t>- Tổ trưởng chuyên môn triển khai thực hiện đến từng giáo viên trong tổ</w:t>
      </w:r>
      <w:r>
        <w:rPr>
          <w:color w:val="000000"/>
          <w:lang w:val="nl-NL"/>
        </w:rPr>
        <w:t>.</w:t>
      </w:r>
    </w:p>
    <w:p w:rsidR="009E5F31" w:rsidRPr="009E5F31" w:rsidRDefault="009E5F31" w:rsidP="008D3FBF">
      <w:pPr>
        <w:spacing w:before="80"/>
        <w:ind w:firstLine="567"/>
        <w:jc w:val="both"/>
        <w:rPr>
          <w:color w:val="000000"/>
          <w:lang w:val="nl-NL"/>
        </w:rPr>
      </w:pPr>
      <w:r>
        <w:rPr>
          <w:color w:val="000000"/>
          <w:lang w:val="nl-NL"/>
        </w:rPr>
        <w:t>- GVBM, GVCN và các bộ phận liên quan tổ chức thực hiện theo KH.</w:t>
      </w:r>
    </w:p>
    <w:p w:rsidR="008D3FBF" w:rsidRPr="00022F38" w:rsidRDefault="008D3FBF" w:rsidP="008D3FBF">
      <w:pPr>
        <w:tabs>
          <w:tab w:val="left" w:pos="567"/>
        </w:tabs>
        <w:spacing w:before="80"/>
        <w:ind w:firstLine="567"/>
        <w:jc w:val="both"/>
        <w:rPr>
          <w:color w:val="000000"/>
          <w:lang w:val="nl-NL"/>
        </w:rPr>
      </w:pPr>
    </w:p>
    <w:tbl>
      <w:tblPr>
        <w:tblW w:w="5000" w:type="pct"/>
        <w:tblLook w:val="01E0" w:firstRow="1" w:lastRow="1" w:firstColumn="1" w:lastColumn="1" w:noHBand="0" w:noVBand="0"/>
      </w:tblPr>
      <w:tblGrid>
        <w:gridCol w:w="5474"/>
        <w:gridCol w:w="3598"/>
      </w:tblGrid>
      <w:tr w:rsidR="00D44342" w:rsidRPr="005F1D61" w:rsidTr="003465A1">
        <w:tc>
          <w:tcPr>
            <w:tcW w:w="3017" w:type="pct"/>
          </w:tcPr>
          <w:p w:rsidR="00D44342" w:rsidRPr="00022F38" w:rsidRDefault="00D44342" w:rsidP="002936F7">
            <w:pPr>
              <w:rPr>
                <w:b/>
                <w:i/>
                <w:sz w:val="26"/>
                <w:szCs w:val="26"/>
                <w:lang w:val="nl-NL"/>
              </w:rPr>
            </w:pPr>
            <w:r w:rsidRPr="00022F38">
              <w:rPr>
                <w:lang w:val="nl-NL"/>
              </w:rPr>
              <w:t xml:space="preserve">  </w:t>
            </w:r>
            <w:r w:rsidRPr="00022F38">
              <w:rPr>
                <w:b/>
                <w:i/>
                <w:sz w:val="26"/>
                <w:szCs w:val="26"/>
                <w:lang w:val="nl-NL"/>
              </w:rPr>
              <w:t>N</w:t>
            </w:r>
            <w:r w:rsidRPr="00022F38">
              <w:rPr>
                <w:rFonts w:hint="eastAsia"/>
                <w:b/>
                <w:i/>
                <w:sz w:val="26"/>
                <w:szCs w:val="26"/>
                <w:lang w:val="nl-NL"/>
              </w:rPr>
              <w:t>ơ</w:t>
            </w:r>
            <w:r w:rsidRPr="00022F38">
              <w:rPr>
                <w:b/>
                <w:i/>
                <w:sz w:val="26"/>
                <w:szCs w:val="26"/>
                <w:lang w:val="nl-NL"/>
              </w:rPr>
              <w:t>i nhận:</w:t>
            </w:r>
          </w:p>
          <w:p w:rsidR="00D44342" w:rsidRPr="00022F38" w:rsidRDefault="00D44342" w:rsidP="002936F7">
            <w:pPr>
              <w:rPr>
                <w:i/>
                <w:iCs/>
                <w:sz w:val="24"/>
                <w:szCs w:val="24"/>
                <w:lang w:val="nl-NL"/>
              </w:rPr>
            </w:pPr>
            <w:r w:rsidRPr="00022F38">
              <w:rPr>
                <w:sz w:val="24"/>
                <w:szCs w:val="24"/>
                <w:lang w:val="nl-NL"/>
              </w:rPr>
              <w:t xml:space="preserve">- </w:t>
            </w:r>
            <w:r w:rsidR="005B4B4C">
              <w:rPr>
                <w:sz w:val="24"/>
                <w:szCs w:val="24"/>
                <w:lang w:val="nl-NL"/>
              </w:rPr>
              <w:t>Đảng ủy, BGH</w:t>
            </w:r>
            <w:r w:rsidR="0004516A" w:rsidRPr="00022F38">
              <w:rPr>
                <w:sz w:val="24"/>
                <w:szCs w:val="24"/>
                <w:lang w:val="nl-NL"/>
              </w:rPr>
              <w:t xml:space="preserve"> </w:t>
            </w:r>
            <w:r w:rsidRPr="00022F38">
              <w:rPr>
                <w:i/>
                <w:iCs/>
                <w:sz w:val="24"/>
                <w:szCs w:val="24"/>
                <w:lang w:val="nl-NL"/>
              </w:rPr>
              <w:t>(</w:t>
            </w:r>
            <w:r w:rsidR="0004516A" w:rsidRPr="00022F38">
              <w:rPr>
                <w:i/>
                <w:iCs/>
                <w:sz w:val="24"/>
                <w:szCs w:val="24"/>
                <w:lang w:val="nl-NL"/>
              </w:rPr>
              <w:t xml:space="preserve">để </w:t>
            </w:r>
            <w:r w:rsidR="007170CC">
              <w:rPr>
                <w:i/>
                <w:iCs/>
                <w:sz w:val="24"/>
                <w:szCs w:val="24"/>
                <w:lang w:val="nl-NL"/>
              </w:rPr>
              <w:t>chỉ đạo</w:t>
            </w:r>
            <w:r w:rsidRPr="00022F38">
              <w:rPr>
                <w:i/>
                <w:iCs/>
                <w:sz w:val="24"/>
                <w:szCs w:val="24"/>
                <w:lang w:val="nl-NL"/>
              </w:rPr>
              <w:t>)</w:t>
            </w:r>
            <w:r w:rsidR="0004516A" w:rsidRPr="00022F38">
              <w:rPr>
                <w:i/>
                <w:iCs/>
                <w:sz w:val="24"/>
                <w:szCs w:val="24"/>
                <w:lang w:val="nl-NL"/>
              </w:rPr>
              <w:t>;</w:t>
            </w:r>
          </w:p>
          <w:p w:rsidR="00DC635E" w:rsidRPr="00DC635E" w:rsidRDefault="00DC635E" w:rsidP="00DC635E">
            <w:pPr>
              <w:rPr>
                <w:iCs/>
                <w:sz w:val="24"/>
                <w:szCs w:val="24"/>
                <w:lang w:val="pt-BR"/>
              </w:rPr>
            </w:pPr>
            <w:r>
              <w:rPr>
                <w:iCs/>
                <w:sz w:val="24"/>
                <w:szCs w:val="24"/>
                <w:lang w:val="pt-BR"/>
              </w:rPr>
              <w:t xml:space="preserve">- </w:t>
            </w:r>
            <w:r w:rsidR="00E85D50">
              <w:rPr>
                <w:iCs/>
                <w:sz w:val="24"/>
                <w:szCs w:val="24"/>
                <w:lang w:val="pt-BR"/>
              </w:rPr>
              <w:t>Nhóm liên tịch</w:t>
            </w:r>
            <w:r>
              <w:rPr>
                <w:iCs/>
                <w:sz w:val="24"/>
                <w:szCs w:val="24"/>
                <w:lang w:val="pt-BR"/>
              </w:rPr>
              <w:t>;</w:t>
            </w:r>
            <w:r w:rsidRPr="0004516A">
              <w:rPr>
                <w:i/>
                <w:iCs/>
                <w:sz w:val="24"/>
                <w:szCs w:val="24"/>
                <w:lang w:val="pt-BR"/>
              </w:rPr>
              <w:t xml:space="preserve"> (để phối hợp)</w:t>
            </w:r>
          </w:p>
          <w:p w:rsidR="00D44342" w:rsidRPr="0004516A" w:rsidRDefault="00D44342" w:rsidP="002936F7">
            <w:pPr>
              <w:rPr>
                <w:i/>
                <w:iCs/>
                <w:sz w:val="24"/>
                <w:szCs w:val="24"/>
                <w:lang w:val="pt-BR"/>
              </w:rPr>
            </w:pPr>
            <w:r w:rsidRPr="0004516A">
              <w:rPr>
                <w:sz w:val="24"/>
                <w:szCs w:val="24"/>
                <w:lang w:val="pt-BR"/>
              </w:rPr>
              <w:t>- Các</w:t>
            </w:r>
            <w:r w:rsidR="00E85D50">
              <w:rPr>
                <w:sz w:val="24"/>
                <w:szCs w:val="24"/>
                <w:lang w:val="pt-BR"/>
              </w:rPr>
              <w:t xml:space="preserve"> tổ</w:t>
            </w:r>
            <w:r w:rsidR="0004516A" w:rsidRPr="0004516A">
              <w:rPr>
                <w:sz w:val="24"/>
                <w:szCs w:val="24"/>
                <w:lang w:val="pt-BR"/>
              </w:rPr>
              <w:t xml:space="preserve"> </w:t>
            </w:r>
            <w:r w:rsidR="005B4B4C">
              <w:rPr>
                <w:sz w:val="24"/>
                <w:szCs w:val="24"/>
                <w:lang w:val="pt-BR"/>
              </w:rPr>
              <w:t xml:space="preserve">CM </w:t>
            </w:r>
            <w:r w:rsidR="0004516A" w:rsidRPr="0004516A">
              <w:rPr>
                <w:i/>
                <w:iCs/>
                <w:sz w:val="24"/>
                <w:szCs w:val="24"/>
                <w:lang w:val="pt-BR"/>
              </w:rPr>
              <w:t>(để thực hiện)</w:t>
            </w:r>
            <w:r w:rsidRPr="0004516A">
              <w:rPr>
                <w:i/>
                <w:iCs/>
                <w:sz w:val="24"/>
                <w:szCs w:val="24"/>
                <w:lang w:val="pt-BR"/>
              </w:rPr>
              <w:t xml:space="preserve">; </w:t>
            </w:r>
          </w:p>
          <w:p w:rsidR="0069740B" w:rsidRPr="007C2CFB" w:rsidRDefault="00D44342" w:rsidP="005B4B4C">
            <w:pPr>
              <w:rPr>
                <w:sz w:val="22"/>
                <w:szCs w:val="22"/>
              </w:rPr>
            </w:pPr>
            <w:r w:rsidRPr="0004516A">
              <w:rPr>
                <w:sz w:val="24"/>
                <w:szCs w:val="24"/>
              </w:rPr>
              <w:t>- L</w:t>
            </w:r>
            <w:r w:rsidRPr="0004516A">
              <w:rPr>
                <w:rFonts w:hint="eastAsia"/>
                <w:sz w:val="24"/>
                <w:szCs w:val="24"/>
              </w:rPr>
              <w:t>ư</w:t>
            </w:r>
            <w:r w:rsidRPr="0004516A">
              <w:rPr>
                <w:sz w:val="24"/>
                <w:szCs w:val="24"/>
              </w:rPr>
              <w:t xml:space="preserve">u: </w:t>
            </w:r>
            <w:r w:rsidR="00E85D50">
              <w:rPr>
                <w:sz w:val="24"/>
                <w:szCs w:val="24"/>
              </w:rPr>
              <w:t>CM, edoc</w:t>
            </w:r>
            <w:r w:rsidR="00271C32">
              <w:rPr>
                <w:sz w:val="24"/>
                <w:szCs w:val="24"/>
              </w:rPr>
              <w:t>.</w:t>
            </w:r>
          </w:p>
        </w:tc>
        <w:tc>
          <w:tcPr>
            <w:tcW w:w="1983" w:type="pct"/>
          </w:tcPr>
          <w:p w:rsidR="00D44342" w:rsidRDefault="005B4B4C" w:rsidP="009C79A5">
            <w:pPr>
              <w:jc w:val="center"/>
              <w:rPr>
                <w:b/>
                <w:lang w:val="nl-NL"/>
              </w:rPr>
            </w:pPr>
            <w:r>
              <w:rPr>
                <w:b/>
                <w:lang w:val="nl-NL"/>
              </w:rPr>
              <w:t>KT. HIỆU TRƯỞNG</w:t>
            </w:r>
          </w:p>
          <w:p w:rsidR="005B4B4C" w:rsidRDefault="005B4B4C" w:rsidP="009C79A5">
            <w:pPr>
              <w:jc w:val="center"/>
              <w:rPr>
                <w:b/>
                <w:lang w:val="nl-NL"/>
              </w:rPr>
            </w:pPr>
            <w:r>
              <w:rPr>
                <w:b/>
                <w:lang w:val="nl-NL"/>
              </w:rPr>
              <w:t>Phó Hiệu trưởng</w:t>
            </w:r>
          </w:p>
          <w:p w:rsidR="005B4B4C" w:rsidRDefault="005B4B4C" w:rsidP="009C79A5">
            <w:pPr>
              <w:jc w:val="center"/>
              <w:rPr>
                <w:b/>
                <w:lang w:val="nl-NL"/>
              </w:rPr>
            </w:pPr>
          </w:p>
          <w:p w:rsidR="005B4B4C" w:rsidRDefault="005B4B4C" w:rsidP="009C79A5">
            <w:pPr>
              <w:jc w:val="center"/>
              <w:rPr>
                <w:b/>
                <w:lang w:val="nl-NL"/>
              </w:rPr>
            </w:pPr>
          </w:p>
          <w:p w:rsidR="005B4B4C" w:rsidRDefault="005B4B4C" w:rsidP="009C79A5">
            <w:pPr>
              <w:jc w:val="center"/>
              <w:rPr>
                <w:b/>
                <w:lang w:val="nl-NL"/>
              </w:rPr>
            </w:pPr>
          </w:p>
          <w:p w:rsidR="005B4B4C" w:rsidRDefault="005B4B4C" w:rsidP="009C79A5">
            <w:pPr>
              <w:jc w:val="center"/>
              <w:rPr>
                <w:b/>
                <w:lang w:val="nl-NL"/>
              </w:rPr>
            </w:pPr>
          </w:p>
          <w:p w:rsidR="004441FE" w:rsidRDefault="005B4B4C" w:rsidP="009C79A5">
            <w:pPr>
              <w:jc w:val="center"/>
              <w:rPr>
                <w:b/>
                <w:lang w:val="nl-NL"/>
              </w:rPr>
            </w:pPr>
            <w:r>
              <w:rPr>
                <w:b/>
                <w:lang w:val="nl-NL"/>
              </w:rPr>
              <w:t>Nguyễn Công Lam</w:t>
            </w:r>
          </w:p>
          <w:p w:rsidR="004441FE" w:rsidRDefault="004441FE" w:rsidP="009C79A5">
            <w:pPr>
              <w:jc w:val="center"/>
              <w:rPr>
                <w:b/>
                <w:lang w:val="nl-NL"/>
              </w:rPr>
            </w:pPr>
          </w:p>
          <w:p w:rsidR="004441FE" w:rsidRDefault="004441FE" w:rsidP="009C79A5">
            <w:pPr>
              <w:jc w:val="center"/>
              <w:rPr>
                <w:b/>
                <w:lang w:val="nl-NL"/>
              </w:rPr>
            </w:pPr>
          </w:p>
          <w:p w:rsidR="00D44342" w:rsidRPr="002E7D22" w:rsidRDefault="00727F3D" w:rsidP="00E85D50">
            <w:pPr>
              <w:jc w:val="center"/>
              <w:rPr>
                <w:b/>
                <w:lang w:val="nl-NL"/>
              </w:rPr>
            </w:pPr>
            <w:r>
              <w:rPr>
                <w:b/>
                <w:lang w:val="nl-NL"/>
              </w:rPr>
              <w:t xml:space="preserve">      </w:t>
            </w:r>
          </w:p>
        </w:tc>
      </w:tr>
    </w:tbl>
    <w:p w:rsidR="00AA1211" w:rsidRDefault="00AA1211" w:rsidP="0004516A">
      <w:pPr>
        <w:spacing w:after="160" w:line="259" w:lineRule="auto"/>
        <w:rPr>
          <w:rFonts w:eastAsia="Arial"/>
          <w:b/>
          <w:sz w:val="26"/>
          <w:szCs w:val="26"/>
        </w:rPr>
      </w:pPr>
    </w:p>
    <w:p w:rsidR="00AA1211" w:rsidRDefault="00AA1211" w:rsidP="0004516A">
      <w:pPr>
        <w:spacing w:after="160" w:line="259" w:lineRule="auto"/>
        <w:rPr>
          <w:rFonts w:eastAsia="Arial"/>
          <w:b/>
          <w:sz w:val="26"/>
          <w:szCs w:val="26"/>
        </w:rPr>
      </w:pPr>
    </w:p>
    <w:sectPr w:rsidR="00AA1211" w:rsidSect="00DC635E">
      <w:headerReference w:type="default" r:id="rId7"/>
      <w:footerReference w:type="even" r:id="rId8"/>
      <w:footerReference w:type="default" r:id="rId9"/>
      <w:pgSz w:w="11907" w:h="16840" w:code="9"/>
      <w:pgMar w:top="1134" w:right="1134" w:bottom="1134" w:left="1701" w:header="567"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5C1" w:rsidRDefault="002A15C1">
      <w:r>
        <w:separator/>
      </w:r>
    </w:p>
  </w:endnote>
  <w:endnote w:type="continuationSeparator" w:id="0">
    <w:p w:rsidR="002A15C1" w:rsidRDefault="002A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6B" w:rsidRDefault="00412F6B" w:rsidP="00C520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F6B" w:rsidRDefault="00412F6B" w:rsidP="002415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6B" w:rsidRDefault="00412F6B" w:rsidP="002415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5C1" w:rsidRDefault="002A15C1">
      <w:r>
        <w:separator/>
      </w:r>
    </w:p>
  </w:footnote>
  <w:footnote w:type="continuationSeparator" w:id="0">
    <w:p w:rsidR="002A15C1" w:rsidRDefault="002A1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6B" w:rsidRDefault="00412F6B">
    <w:pPr>
      <w:pStyle w:val="Header"/>
      <w:jc w:val="center"/>
    </w:pPr>
    <w:r>
      <w:fldChar w:fldCharType="begin"/>
    </w:r>
    <w:r>
      <w:instrText xml:space="preserve"> PAGE   \* MERGEFORMAT </w:instrText>
    </w:r>
    <w:r>
      <w:fldChar w:fldCharType="separate"/>
    </w:r>
    <w:r w:rsidR="00076AAD">
      <w:rPr>
        <w:noProof/>
      </w:rPr>
      <w:t>2</w:t>
    </w:r>
    <w:r>
      <w:rPr>
        <w:noProof/>
      </w:rPr>
      <w:fldChar w:fldCharType="end"/>
    </w:r>
  </w:p>
  <w:p w:rsidR="00412F6B" w:rsidRDefault="00412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AB1C89"/>
    <w:multiLevelType w:val="hybridMultilevel"/>
    <w:tmpl w:val="612C7024"/>
    <w:lvl w:ilvl="0" w:tplc="88DC05C2">
      <w:numFmt w:val="bullet"/>
      <w:lvlText w:val=""/>
      <w:lvlJc w:val="left"/>
      <w:pPr>
        <w:ind w:left="720" w:hanging="360"/>
      </w:pPr>
      <w:rPr>
        <w:rFonts w:ascii="Symbol" w:eastAsia="Arial"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6B833D39"/>
    <w:multiLevelType w:val="hybridMultilevel"/>
    <w:tmpl w:val="E1E6C30E"/>
    <w:lvl w:ilvl="0" w:tplc="A3241AF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76487315"/>
    <w:multiLevelType w:val="hybridMultilevel"/>
    <w:tmpl w:val="F1222C4E"/>
    <w:lvl w:ilvl="0" w:tplc="76E6FBD0">
      <w:numFmt w:val="bullet"/>
      <w:lvlText w:val=""/>
      <w:lvlJc w:val="left"/>
      <w:pPr>
        <w:ind w:left="720" w:hanging="360"/>
      </w:pPr>
      <w:rPr>
        <w:rFonts w:ascii="Symbol" w:eastAsia="Arial"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77280839"/>
    <w:multiLevelType w:val="hybridMultilevel"/>
    <w:tmpl w:val="6F1E3478"/>
    <w:lvl w:ilvl="0" w:tplc="DA0EC3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DFA44A7"/>
    <w:multiLevelType w:val="hybridMultilevel"/>
    <w:tmpl w:val="AEB4BA8A"/>
    <w:lvl w:ilvl="0" w:tplc="D7C2B11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1F"/>
    <w:rsid w:val="000000C4"/>
    <w:rsid w:val="0000381B"/>
    <w:rsid w:val="000169EB"/>
    <w:rsid w:val="00022F38"/>
    <w:rsid w:val="00023B1D"/>
    <w:rsid w:val="000403D2"/>
    <w:rsid w:val="0004516A"/>
    <w:rsid w:val="00045576"/>
    <w:rsid w:val="00064DAB"/>
    <w:rsid w:val="000679B4"/>
    <w:rsid w:val="00070C33"/>
    <w:rsid w:val="00071C71"/>
    <w:rsid w:val="00074A13"/>
    <w:rsid w:val="00075CB0"/>
    <w:rsid w:val="00076AAD"/>
    <w:rsid w:val="00081D6A"/>
    <w:rsid w:val="000834CC"/>
    <w:rsid w:val="00093D2C"/>
    <w:rsid w:val="00095D55"/>
    <w:rsid w:val="000A781A"/>
    <w:rsid w:val="000B5C18"/>
    <w:rsid w:val="000E1792"/>
    <w:rsid w:val="000E1A26"/>
    <w:rsid w:val="000E606F"/>
    <w:rsid w:val="000E6E67"/>
    <w:rsid w:val="000F6328"/>
    <w:rsid w:val="000F68C5"/>
    <w:rsid w:val="001024F5"/>
    <w:rsid w:val="00111EA7"/>
    <w:rsid w:val="001202D3"/>
    <w:rsid w:val="0012641E"/>
    <w:rsid w:val="00127E9B"/>
    <w:rsid w:val="00134730"/>
    <w:rsid w:val="001441F2"/>
    <w:rsid w:val="0014475B"/>
    <w:rsid w:val="00152991"/>
    <w:rsid w:val="00152A04"/>
    <w:rsid w:val="00152CC9"/>
    <w:rsid w:val="0016596B"/>
    <w:rsid w:val="0017786A"/>
    <w:rsid w:val="00182427"/>
    <w:rsid w:val="00184BA9"/>
    <w:rsid w:val="00193354"/>
    <w:rsid w:val="001A2A97"/>
    <w:rsid w:val="001B1610"/>
    <w:rsid w:val="001B2709"/>
    <w:rsid w:val="001B6ABC"/>
    <w:rsid w:val="001C3835"/>
    <w:rsid w:val="001C7196"/>
    <w:rsid w:val="001D43FB"/>
    <w:rsid w:val="001E4357"/>
    <w:rsid w:val="001E45C0"/>
    <w:rsid w:val="00205F12"/>
    <w:rsid w:val="0020754D"/>
    <w:rsid w:val="00237EFD"/>
    <w:rsid w:val="00240A3F"/>
    <w:rsid w:val="00241557"/>
    <w:rsid w:val="00262FB1"/>
    <w:rsid w:val="002639CB"/>
    <w:rsid w:val="00267684"/>
    <w:rsid w:val="00270BA6"/>
    <w:rsid w:val="00271C32"/>
    <w:rsid w:val="0027507B"/>
    <w:rsid w:val="002773A8"/>
    <w:rsid w:val="00281044"/>
    <w:rsid w:val="002936F7"/>
    <w:rsid w:val="002A15C1"/>
    <w:rsid w:val="002A6EB1"/>
    <w:rsid w:val="002B33A8"/>
    <w:rsid w:val="002B3D8C"/>
    <w:rsid w:val="002B7700"/>
    <w:rsid w:val="002C02C8"/>
    <w:rsid w:val="002C580A"/>
    <w:rsid w:val="002C62EE"/>
    <w:rsid w:val="002C638E"/>
    <w:rsid w:val="002D3DD0"/>
    <w:rsid w:val="002E7D22"/>
    <w:rsid w:val="002F1E9A"/>
    <w:rsid w:val="00305C43"/>
    <w:rsid w:val="003067BA"/>
    <w:rsid w:val="00314564"/>
    <w:rsid w:val="00316A08"/>
    <w:rsid w:val="00330599"/>
    <w:rsid w:val="003405CF"/>
    <w:rsid w:val="003465A1"/>
    <w:rsid w:val="00347D90"/>
    <w:rsid w:val="003541F0"/>
    <w:rsid w:val="003A2072"/>
    <w:rsid w:val="003B0CFD"/>
    <w:rsid w:val="003B6195"/>
    <w:rsid w:val="003B6BAA"/>
    <w:rsid w:val="003C2835"/>
    <w:rsid w:val="003D340B"/>
    <w:rsid w:val="003E2B35"/>
    <w:rsid w:val="003F0718"/>
    <w:rsid w:val="003F67E0"/>
    <w:rsid w:val="00402195"/>
    <w:rsid w:val="00402BE7"/>
    <w:rsid w:val="004072E5"/>
    <w:rsid w:val="004107A2"/>
    <w:rsid w:val="0041162B"/>
    <w:rsid w:val="00412F6B"/>
    <w:rsid w:val="004144D4"/>
    <w:rsid w:val="00426B72"/>
    <w:rsid w:val="0043127D"/>
    <w:rsid w:val="004321D0"/>
    <w:rsid w:val="00437076"/>
    <w:rsid w:val="004411D1"/>
    <w:rsid w:val="004441FE"/>
    <w:rsid w:val="004450B6"/>
    <w:rsid w:val="004508E6"/>
    <w:rsid w:val="00452BA6"/>
    <w:rsid w:val="004569B4"/>
    <w:rsid w:val="004616E4"/>
    <w:rsid w:val="00462894"/>
    <w:rsid w:val="00464461"/>
    <w:rsid w:val="004971A1"/>
    <w:rsid w:val="004A160F"/>
    <w:rsid w:val="004B25C8"/>
    <w:rsid w:val="004B2D99"/>
    <w:rsid w:val="004B41AC"/>
    <w:rsid w:val="004B4CBF"/>
    <w:rsid w:val="004B7D43"/>
    <w:rsid w:val="004C6010"/>
    <w:rsid w:val="004C61E6"/>
    <w:rsid w:val="004D357E"/>
    <w:rsid w:val="004D7393"/>
    <w:rsid w:val="004F4DD5"/>
    <w:rsid w:val="00507E2D"/>
    <w:rsid w:val="00513F4E"/>
    <w:rsid w:val="00516077"/>
    <w:rsid w:val="0052401F"/>
    <w:rsid w:val="005255D4"/>
    <w:rsid w:val="005446EA"/>
    <w:rsid w:val="005538B8"/>
    <w:rsid w:val="0055721E"/>
    <w:rsid w:val="005574A1"/>
    <w:rsid w:val="00564FD5"/>
    <w:rsid w:val="0056692D"/>
    <w:rsid w:val="00575DAD"/>
    <w:rsid w:val="0057702B"/>
    <w:rsid w:val="00577672"/>
    <w:rsid w:val="00581CE9"/>
    <w:rsid w:val="005B022B"/>
    <w:rsid w:val="005B3CEE"/>
    <w:rsid w:val="005B4B4C"/>
    <w:rsid w:val="005C0200"/>
    <w:rsid w:val="005C46EA"/>
    <w:rsid w:val="005C67E3"/>
    <w:rsid w:val="005D06EE"/>
    <w:rsid w:val="005E13B3"/>
    <w:rsid w:val="005F097B"/>
    <w:rsid w:val="005F533A"/>
    <w:rsid w:val="00601BEA"/>
    <w:rsid w:val="006062BF"/>
    <w:rsid w:val="006074AA"/>
    <w:rsid w:val="00632479"/>
    <w:rsid w:val="00636A59"/>
    <w:rsid w:val="00640165"/>
    <w:rsid w:val="00643352"/>
    <w:rsid w:val="00650AE3"/>
    <w:rsid w:val="00653149"/>
    <w:rsid w:val="0066672F"/>
    <w:rsid w:val="006706EB"/>
    <w:rsid w:val="00684A6F"/>
    <w:rsid w:val="00692288"/>
    <w:rsid w:val="006946A5"/>
    <w:rsid w:val="006960C8"/>
    <w:rsid w:val="0069740B"/>
    <w:rsid w:val="00697694"/>
    <w:rsid w:val="006A17D0"/>
    <w:rsid w:val="006A35FA"/>
    <w:rsid w:val="006B07E6"/>
    <w:rsid w:val="006B5DF9"/>
    <w:rsid w:val="006B6500"/>
    <w:rsid w:val="006C0D41"/>
    <w:rsid w:val="006C581E"/>
    <w:rsid w:val="006D0F2E"/>
    <w:rsid w:val="006D4D8D"/>
    <w:rsid w:val="006D6BC3"/>
    <w:rsid w:val="006E424F"/>
    <w:rsid w:val="006E6C46"/>
    <w:rsid w:val="00701A13"/>
    <w:rsid w:val="007042DE"/>
    <w:rsid w:val="00704D11"/>
    <w:rsid w:val="007123DD"/>
    <w:rsid w:val="007170CC"/>
    <w:rsid w:val="007257A0"/>
    <w:rsid w:val="00726DA7"/>
    <w:rsid w:val="00727F3D"/>
    <w:rsid w:val="00731D18"/>
    <w:rsid w:val="007328B1"/>
    <w:rsid w:val="00732D7D"/>
    <w:rsid w:val="007371F5"/>
    <w:rsid w:val="00742A28"/>
    <w:rsid w:val="00750D50"/>
    <w:rsid w:val="0075507A"/>
    <w:rsid w:val="00756139"/>
    <w:rsid w:val="00761A20"/>
    <w:rsid w:val="0076225D"/>
    <w:rsid w:val="00766D34"/>
    <w:rsid w:val="007736EE"/>
    <w:rsid w:val="007746F0"/>
    <w:rsid w:val="00785BC1"/>
    <w:rsid w:val="00787F91"/>
    <w:rsid w:val="00790087"/>
    <w:rsid w:val="007A1124"/>
    <w:rsid w:val="007A19AF"/>
    <w:rsid w:val="007A1A7B"/>
    <w:rsid w:val="007A66B9"/>
    <w:rsid w:val="007B085E"/>
    <w:rsid w:val="007B27DC"/>
    <w:rsid w:val="007C0273"/>
    <w:rsid w:val="007C2CFB"/>
    <w:rsid w:val="007C329B"/>
    <w:rsid w:val="007C6099"/>
    <w:rsid w:val="007D4EEE"/>
    <w:rsid w:val="007E5AA6"/>
    <w:rsid w:val="007E5DEA"/>
    <w:rsid w:val="007F33B5"/>
    <w:rsid w:val="00805800"/>
    <w:rsid w:val="008106A7"/>
    <w:rsid w:val="00812D15"/>
    <w:rsid w:val="00826452"/>
    <w:rsid w:val="0083032C"/>
    <w:rsid w:val="00833AAD"/>
    <w:rsid w:val="008438B3"/>
    <w:rsid w:val="00850F03"/>
    <w:rsid w:val="00852CCA"/>
    <w:rsid w:val="00874897"/>
    <w:rsid w:val="00874A78"/>
    <w:rsid w:val="00882014"/>
    <w:rsid w:val="00887064"/>
    <w:rsid w:val="00893FAA"/>
    <w:rsid w:val="00894979"/>
    <w:rsid w:val="00896A49"/>
    <w:rsid w:val="008B2CF3"/>
    <w:rsid w:val="008B4716"/>
    <w:rsid w:val="008B6126"/>
    <w:rsid w:val="008C4F11"/>
    <w:rsid w:val="008D3FBF"/>
    <w:rsid w:val="008D4B4C"/>
    <w:rsid w:val="008F3874"/>
    <w:rsid w:val="00900FAF"/>
    <w:rsid w:val="0090300B"/>
    <w:rsid w:val="00905B70"/>
    <w:rsid w:val="00905CBF"/>
    <w:rsid w:val="00907D9E"/>
    <w:rsid w:val="009110A7"/>
    <w:rsid w:val="009133A0"/>
    <w:rsid w:val="00921551"/>
    <w:rsid w:val="009300AC"/>
    <w:rsid w:val="00935F70"/>
    <w:rsid w:val="009451F2"/>
    <w:rsid w:val="00950161"/>
    <w:rsid w:val="00953627"/>
    <w:rsid w:val="0095602C"/>
    <w:rsid w:val="009612D1"/>
    <w:rsid w:val="009718B2"/>
    <w:rsid w:val="009718BB"/>
    <w:rsid w:val="009848FE"/>
    <w:rsid w:val="00987B80"/>
    <w:rsid w:val="009923F4"/>
    <w:rsid w:val="00995708"/>
    <w:rsid w:val="009A0D1F"/>
    <w:rsid w:val="009A21EB"/>
    <w:rsid w:val="009A4DE2"/>
    <w:rsid w:val="009B5B6E"/>
    <w:rsid w:val="009C79A5"/>
    <w:rsid w:val="009D407A"/>
    <w:rsid w:val="009D5A05"/>
    <w:rsid w:val="009E10AF"/>
    <w:rsid w:val="009E2A4D"/>
    <w:rsid w:val="009E5F31"/>
    <w:rsid w:val="009E6595"/>
    <w:rsid w:val="00A062EA"/>
    <w:rsid w:val="00A202B4"/>
    <w:rsid w:val="00A236C5"/>
    <w:rsid w:val="00A378D0"/>
    <w:rsid w:val="00A4035E"/>
    <w:rsid w:val="00A44F67"/>
    <w:rsid w:val="00A508DE"/>
    <w:rsid w:val="00A7424D"/>
    <w:rsid w:val="00A83DCB"/>
    <w:rsid w:val="00A84D5C"/>
    <w:rsid w:val="00A87EA9"/>
    <w:rsid w:val="00A90874"/>
    <w:rsid w:val="00A91B69"/>
    <w:rsid w:val="00AA1211"/>
    <w:rsid w:val="00AA70B3"/>
    <w:rsid w:val="00AB14B0"/>
    <w:rsid w:val="00AB15FF"/>
    <w:rsid w:val="00AB1B27"/>
    <w:rsid w:val="00AB1FA5"/>
    <w:rsid w:val="00AB6909"/>
    <w:rsid w:val="00AE0009"/>
    <w:rsid w:val="00AE2551"/>
    <w:rsid w:val="00AE756A"/>
    <w:rsid w:val="00AF2125"/>
    <w:rsid w:val="00AF4E26"/>
    <w:rsid w:val="00AF74E7"/>
    <w:rsid w:val="00B0218B"/>
    <w:rsid w:val="00B1459A"/>
    <w:rsid w:val="00B1465B"/>
    <w:rsid w:val="00B232F2"/>
    <w:rsid w:val="00B26EE8"/>
    <w:rsid w:val="00B27248"/>
    <w:rsid w:val="00B32970"/>
    <w:rsid w:val="00B36AF3"/>
    <w:rsid w:val="00B412CA"/>
    <w:rsid w:val="00B45820"/>
    <w:rsid w:val="00B45AFD"/>
    <w:rsid w:val="00B50596"/>
    <w:rsid w:val="00B57E3A"/>
    <w:rsid w:val="00B6446C"/>
    <w:rsid w:val="00B6622C"/>
    <w:rsid w:val="00B67F62"/>
    <w:rsid w:val="00B7408F"/>
    <w:rsid w:val="00B7669F"/>
    <w:rsid w:val="00B953CB"/>
    <w:rsid w:val="00BA5578"/>
    <w:rsid w:val="00BB2400"/>
    <w:rsid w:val="00BB4CAE"/>
    <w:rsid w:val="00BB57F7"/>
    <w:rsid w:val="00BC5BA9"/>
    <w:rsid w:val="00BE0AC0"/>
    <w:rsid w:val="00BE1DD6"/>
    <w:rsid w:val="00BE5C01"/>
    <w:rsid w:val="00BF1C4C"/>
    <w:rsid w:val="00BF2812"/>
    <w:rsid w:val="00BF3D52"/>
    <w:rsid w:val="00BF762D"/>
    <w:rsid w:val="00C07D39"/>
    <w:rsid w:val="00C20B18"/>
    <w:rsid w:val="00C268FF"/>
    <w:rsid w:val="00C276AF"/>
    <w:rsid w:val="00C31628"/>
    <w:rsid w:val="00C37067"/>
    <w:rsid w:val="00C5204E"/>
    <w:rsid w:val="00C569E5"/>
    <w:rsid w:val="00C607D3"/>
    <w:rsid w:val="00C80623"/>
    <w:rsid w:val="00C869BD"/>
    <w:rsid w:val="00C873E8"/>
    <w:rsid w:val="00C904D4"/>
    <w:rsid w:val="00C90674"/>
    <w:rsid w:val="00C92BD0"/>
    <w:rsid w:val="00C93392"/>
    <w:rsid w:val="00C97FF5"/>
    <w:rsid w:val="00CA29E5"/>
    <w:rsid w:val="00CA63BF"/>
    <w:rsid w:val="00CC5352"/>
    <w:rsid w:val="00CD27AA"/>
    <w:rsid w:val="00CD34E8"/>
    <w:rsid w:val="00CD5377"/>
    <w:rsid w:val="00CD5A76"/>
    <w:rsid w:val="00CE1288"/>
    <w:rsid w:val="00CE20D8"/>
    <w:rsid w:val="00CE3986"/>
    <w:rsid w:val="00CE6FA7"/>
    <w:rsid w:val="00CF21B5"/>
    <w:rsid w:val="00CF2EDB"/>
    <w:rsid w:val="00D02330"/>
    <w:rsid w:val="00D121F2"/>
    <w:rsid w:val="00D205FA"/>
    <w:rsid w:val="00D22D87"/>
    <w:rsid w:val="00D24856"/>
    <w:rsid w:val="00D2673D"/>
    <w:rsid w:val="00D26C1B"/>
    <w:rsid w:val="00D3125C"/>
    <w:rsid w:val="00D3733C"/>
    <w:rsid w:val="00D37355"/>
    <w:rsid w:val="00D37B88"/>
    <w:rsid w:val="00D416EA"/>
    <w:rsid w:val="00D44342"/>
    <w:rsid w:val="00D462D8"/>
    <w:rsid w:val="00D47235"/>
    <w:rsid w:val="00D5735C"/>
    <w:rsid w:val="00D60E2A"/>
    <w:rsid w:val="00D702E8"/>
    <w:rsid w:val="00D746C7"/>
    <w:rsid w:val="00D773DA"/>
    <w:rsid w:val="00D933BA"/>
    <w:rsid w:val="00D96F7A"/>
    <w:rsid w:val="00DA6C44"/>
    <w:rsid w:val="00DB61D6"/>
    <w:rsid w:val="00DC0AD9"/>
    <w:rsid w:val="00DC2E61"/>
    <w:rsid w:val="00DC635E"/>
    <w:rsid w:val="00DC6C56"/>
    <w:rsid w:val="00DD4043"/>
    <w:rsid w:val="00DF368A"/>
    <w:rsid w:val="00DF4B42"/>
    <w:rsid w:val="00E008A5"/>
    <w:rsid w:val="00E05CB3"/>
    <w:rsid w:val="00E1075E"/>
    <w:rsid w:val="00E12303"/>
    <w:rsid w:val="00E15DCB"/>
    <w:rsid w:val="00E17A5D"/>
    <w:rsid w:val="00E33978"/>
    <w:rsid w:val="00E41F34"/>
    <w:rsid w:val="00E45F69"/>
    <w:rsid w:val="00E63448"/>
    <w:rsid w:val="00E7064C"/>
    <w:rsid w:val="00E76693"/>
    <w:rsid w:val="00E76773"/>
    <w:rsid w:val="00E82714"/>
    <w:rsid w:val="00E83152"/>
    <w:rsid w:val="00E85D50"/>
    <w:rsid w:val="00E95063"/>
    <w:rsid w:val="00EA08D1"/>
    <w:rsid w:val="00EA79F4"/>
    <w:rsid w:val="00EC1802"/>
    <w:rsid w:val="00EC2C4B"/>
    <w:rsid w:val="00EC3A59"/>
    <w:rsid w:val="00EC42A8"/>
    <w:rsid w:val="00EC5273"/>
    <w:rsid w:val="00EC5C11"/>
    <w:rsid w:val="00ED044E"/>
    <w:rsid w:val="00ED7558"/>
    <w:rsid w:val="00EE1C52"/>
    <w:rsid w:val="00EE3126"/>
    <w:rsid w:val="00EF2169"/>
    <w:rsid w:val="00EF46AA"/>
    <w:rsid w:val="00EF7EB0"/>
    <w:rsid w:val="00F00E8D"/>
    <w:rsid w:val="00F117CD"/>
    <w:rsid w:val="00F11E42"/>
    <w:rsid w:val="00F15303"/>
    <w:rsid w:val="00F25738"/>
    <w:rsid w:val="00F34D4F"/>
    <w:rsid w:val="00F41BE7"/>
    <w:rsid w:val="00F4674D"/>
    <w:rsid w:val="00F67592"/>
    <w:rsid w:val="00F7199C"/>
    <w:rsid w:val="00F72677"/>
    <w:rsid w:val="00F863AF"/>
    <w:rsid w:val="00F92BA2"/>
    <w:rsid w:val="00F944B0"/>
    <w:rsid w:val="00F953E5"/>
    <w:rsid w:val="00FA35A4"/>
    <w:rsid w:val="00FA582E"/>
    <w:rsid w:val="00FA6BE0"/>
    <w:rsid w:val="00FB2D7C"/>
    <w:rsid w:val="00FB4EB5"/>
    <w:rsid w:val="00FB7B8F"/>
    <w:rsid w:val="00FC24E7"/>
    <w:rsid w:val="00FC3A2E"/>
    <w:rsid w:val="00FD069E"/>
    <w:rsid w:val="00FD3D72"/>
    <w:rsid w:val="00FD4F16"/>
    <w:rsid w:val="00FD6D77"/>
    <w:rsid w:val="00FE081A"/>
    <w:rsid w:val="00FE1035"/>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D41583-96BF-41FB-9442-6F099B53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27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1557"/>
    <w:pPr>
      <w:tabs>
        <w:tab w:val="center" w:pos="4320"/>
        <w:tab w:val="right" w:pos="8640"/>
      </w:tabs>
    </w:pPr>
  </w:style>
  <w:style w:type="character" w:styleId="PageNumber">
    <w:name w:val="page number"/>
    <w:basedOn w:val="DefaultParagraphFont"/>
    <w:rsid w:val="00241557"/>
  </w:style>
  <w:style w:type="character" w:styleId="Strong">
    <w:name w:val="Strong"/>
    <w:qFormat/>
    <w:rsid w:val="00AB6909"/>
    <w:rPr>
      <w:b/>
      <w:bCs/>
    </w:rPr>
  </w:style>
  <w:style w:type="character" w:styleId="Emphasis">
    <w:name w:val="Emphasis"/>
    <w:qFormat/>
    <w:rsid w:val="00AB6909"/>
    <w:rPr>
      <w:i/>
      <w:iCs/>
    </w:rPr>
  </w:style>
  <w:style w:type="paragraph" w:customStyle="1" w:styleId="CharCharCharCharCharCharChar">
    <w:name w:val="Char Char Char Char Char Char Char"/>
    <w:basedOn w:val="Normal"/>
    <w:autoRedefine/>
    <w:rsid w:val="00905CB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BC5BA9"/>
    <w:rPr>
      <w:rFonts w:ascii="Tahoma" w:hAnsi="Tahoma" w:cs="Tahoma"/>
      <w:sz w:val="16"/>
      <w:szCs w:val="16"/>
    </w:rPr>
  </w:style>
  <w:style w:type="character" w:customStyle="1" w:styleId="BalloonTextChar">
    <w:name w:val="Balloon Text Char"/>
    <w:link w:val="BalloonText"/>
    <w:rsid w:val="00BC5BA9"/>
    <w:rPr>
      <w:rFonts w:ascii="Tahoma" w:hAnsi="Tahoma" w:cs="Tahoma"/>
      <w:sz w:val="16"/>
      <w:szCs w:val="16"/>
    </w:rPr>
  </w:style>
  <w:style w:type="paragraph" w:styleId="ListParagraph">
    <w:name w:val="List Paragraph"/>
    <w:basedOn w:val="Normal"/>
    <w:uiPriority w:val="34"/>
    <w:qFormat/>
    <w:rsid w:val="00766D34"/>
    <w:pPr>
      <w:ind w:left="720"/>
      <w:contextualSpacing/>
    </w:pPr>
  </w:style>
  <w:style w:type="table" w:styleId="TableGrid">
    <w:name w:val="Table Grid"/>
    <w:basedOn w:val="TableNormal"/>
    <w:uiPriority w:val="39"/>
    <w:rsid w:val="00653149"/>
    <w:rPr>
      <w:rFonts w:eastAsia="Arial"/>
      <w:sz w:val="24"/>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
    <w:name w:val="des"/>
    <w:basedOn w:val="Normal"/>
    <w:rsid w:val="00D462D8"/>
    <w:pPr>
      <w:spacing w:before="100" w:beforeAutospacing="1" w:after="100" w:afterAutospacing="1"/>
    </w:pPr>
    <w:rPr>
      <w:sz w:val="24"/>
      <w:szCs w:val="24"/>
      <w:lang w:eastAsia="ko-KR"/>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Char Ch,single spac,ft,З,BE,FN"/>
    <w:basedOn w:val="Normal"/>
    <w:link w:val="FootnoteTextChar"/>
    <w:unhideWhenUsed/>
    <w:qFormat/>
    <w:rsid w:val="003D340B"/>
    <w:rPr>
      <w:rFonts w:eastAsia="Calibri"/>
      <w:sz w:val="20"/>
      <w:szCs w:val="20"/>
      <w:lang w:val="x-none" w:eastAsia="x-none"/>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link w:val="FootnoteText"/>
    <w:qFormat/>
    <w:rsid w:val="003D340B"/>
    <w:rPr>
      <w:rFonts w:eastAsia="Calibri"/>
      <w:lang w:val="x-none" w:eastAsia="x-none"/>
    </w:rPr>
  </w:style>
  <w:style w:type="character" w:styleId="FootnoteReference">
    <w:name w:val="footnote reference"/>
    <w:aliases w:val="Ref Char1 Char,de nota al pie Char1 Char,Footnote Char Char,Footnote Text1 Char Char,ftref Char Char,BVI fnr Char Char,footnote ref Char Char,Footnote dich Char Char,SUPERS Char Char,(NECG) Footnote Reference Char Char"/>
    <w:link w:val="RefChar1"/>
    <w:unhideWhenUsed/>
    <w:qFormat/>
    <w:rsid w:val="003D340B"/>
    <w:rPr>
      <w:vertAlign w:val="superscript"/>
    </w:rPr>
  </w:style>
  <w:style w:type="paragraph" w:customStyle="1" w:styleId="RefChar1">
    <w:name w:val="Ref Char1"/>
    <w:aliases w:val="de nota al pie Char1,Footnote Char,Footnote Text1 Char,ftref Char,BVI fnr Char,footnote ref Char,Footnote dich Char,SUPERS Char,(NECG) Footnote Reference Char,16 Point Char,Superscript 6 Point Char,Footnote + Arial Char"/>
    <w:basedOn w:val="Normal"/>
    <w:link w:val="FootnoteReference"/>
    <w:qFormat/>
    <w:rsid w:val="003D340B"/>
    <w:pPr>
      <w:spacing w:after="160" w:line="240" w:lineRule="exact"/>
    </w:pPr>
    <w:rPr>
      <w:sz w:val="20"/>
      <w:szCs w:val="20"/>
      <w:vertAlign w:val="superscript"/>
    </w:rPr>
  </w:style>
  <w:style w:type="paragraph" w:styleId="Header">
    <w:name w:val="header"/>
    <w:basedOn w:val="Normal"/>
    <w:link w:val="HeaderChar"/>
    <w:uiPriority w:val="99"/>
    <w:unhideWhenUsed/>
    <w:rsid w:val="0004516A"/>
    <w:pPr>
      <w:tabs>
        <w:tab w:val="center" w:pos="4680"/>
        <w:tab w:val="right" w:pos="9360"/>
      </w:tabs>
    </w:pPr>
  </w:style>
  <w:style w:type="character" w:customStyle="1" w:styleId="HeaderChar">
    <w:name w:val="Header Char"/>
    <w:link w:val="Header"/>
    <w:uiPriority w:val="99"/>
    <w:rsid w:val="0004516A"/>
    <w:rPr>
      <w:sz w:val="28"/>
      <w:szCs w:val="28"/>
    </w:rPr>
  </w:style>
  <w:style w:type="character" w:customStyle="1" w:styleId="FooterChar">
    <w:name w:val="Footer Char"/>
    <w:link w:val="Footer"/>
    <w:uiPriority w:val="99"/>
    <w:rsid w:val="0004516A"/>
    <w:rPr>
      <w:sz w:val="28"/>
      <w:szCs w:val="28"/>
    </w:rPr>
  </w:style>
  <w:style w:type="paragraph" w:customStyle="1" w:styleId="Default">
    <w:name w:val="Default"/>
    <w:rsid w:val="00F7199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23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UBND TỈNH SƠN LA</vt:lpstr>
    </vt:vector>
  </TitlesOfParts>
  <Company>So GDDT Son La</Company>
  <LinksUpToDate>false</LinksUpToDate>
  <CharactersWithSpaces>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SƠN LA</dc:title>
  <dc:subject/>
  <dc:creator>ThanhCuong_LapTop</dc:creator>
  <cp:keywords/>
  <cp:lastModifiedBy>VTNH</cp:lastModifiedBy>
  <cp:revision>3</cp:revision>
  <cp:lastPrinted>2023-09-06T03:08:00Z</cp:lastPrinted>
  <dcterms:created xsi:type="dcterms:W3CDTF">2023-09-06T03:07:00Z</dcterms:created>
  <dcterms:modified xsi:type="dcterms:W3CDTF">2023-09-06T03:08:00Z</dcterms:modified>
</cp:coreProperties>
</file>