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Ind w:w="108" w:type="dxa"/>
        <w:tblLayout w:type="fixed"/>
        <w:tblLook w:val="00A0" w:firstRow="1" w:lastRow="0" w:firstColumn="1" w:lastColumn="0" w:noHBand="0" w:noVBand="0"/>
      </w:tblPr>
      <w:tblGrid>
        <w:gridCol w:w="4500"/>
        <w:gridCol w:w="5400"/>
      </w:tblGrid>
      <w:tr w:rsidR="004605CB" w:rsidRPr="00A34717" w:rsidTr="00A34717">
        <w:trPr>
          <w:trHeight w:val="1418"/>
        </w:trPr>
        <w:tc>
          <w:tcPr>
            <w:tcW w:w="4500" w:type="dxa"/>
          </w:tcPr>
          <w:p w:rsidR="004605CB" w:rsidRPr="00A34717" w:rsidRDefault="004605CB" w:rsidP="00A34717">
            <w:pPr>
              <w:keepNext/>
              <w:outlineLvl w:val="2"/>
            </w:pPr>
            <w:r w:rsidRPr="00A34717">
              <w:t>SỞ GIÁO DỤC VÀ ĐÀO TẠO</w:t>
            </w:r>
            <w:r>
              <w:t xml:space="preserve"> </w:t>
            </w:r>
            <w:r w:rsidRPr="00A34717">
              <w:t>ĐẮK LẮK</w:t>
            </w:r>
          </w:p>
          <w:p w:rsidR="004605CB" w:rsidRPr="00A34717" w:rsidRDefault="004605CB">
            <w:pPr>
              <w:jc w:val="center"/>
              <w:rPr>
                <w:b/>
                <w:bCs/>
              </w:rPr>
            </w:pPr>
            <w:r w:rsidRPr="00A34717">
              <w:rPr>
                <w:b/>
                <w:bCs/>
              </w:rPr>
              <w:t>TRƯỜNG THPT KRÔNG BÔNG</w:t>
            </w:r>
          </w:p>
          <w:p w:rsidR="004605CB" w:rsidRDefault="00A82ECD">
            <w:pPr>
              <w:spacing w:before="240"/>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650240</wp:posOffset>
                      </wp:positionH>
                      <wp:positionV relativeFrom="paragraph">
                        <wp:posOffset>62864</wp:posOffset>
                      </wp:positionV>
                      <wp:extent cx="98107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76B875" id="_x0000_t32" coordsize="21600,21600" o:spt="32" o:oned="t" path="m,l21600,21600e" filled="f">
                      <v:path arrowok="t" fillok="f" o:connecttype="none"/>
                      <o:lock v:ext="edit" shapetype="t"/>
                    </v:shapetype>
                    <v:shape id="Straight Arrow Connector 4" o:spid="_x0000_s1026" type="#_x0000_t32" style="position:absolute;margin-left:51.2pt;margin-top:4.95pt;width:77.2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lhJAIAAEk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Tolm&#10;PY5o6y1T+9aTR2thIBVojW0ES/LQrcG4AoMqvbGhXn7UW/ME/LsjGqqW6b2MrF9OBqGyEJG8Cwkb&#10;ZzDnbvgCAs+wVw+xdcfG9gESm0KOcUKncULy6AnHj4t5lt7NKOFXV8KKa5yxzn+W0JNglNRdyhj5&#10;ZzELOzw5H1ix4hoQkmpYq66Laug0GTDTbDqLAQ46JYIzHHN2v6s6Sw4s6Ck+sUT0vD1m4VWLCNZK&#10;JlYX2zPVnW1M3umAh3UhnYt1FsyPRbpYzVfzfJJPb1eTPK3ryeO6yie36+xuVn+qq6rOfgZqWV60&#10;SgipA7ureLP878RxuUZn2Y3yHduQvEeP/UKy13ckHQcbZnlWxQ7EaWOvA0e9xsOXuxUuxNs92m//&#10;AMtfAAAA//8DAFBLAwQUAAYACAAAACEA/erNSNsAAAAHAQAADwAAAGRycy9kb3ducmV2LnhtbEyO&#10;wU7DMBBE75X4B2uRuFTUbkQrEuJUFRIHjrSVuLrxkgTidRQ7TejXs/TS3vZpRrMv30yuFSfsQ+NJ&#10;w3KhQCCV3jZUaTjs3x6fQYRoyJrWE2r4xQCb4m6Wm8z6kT7wtIuV4BEKmdFQx9hlUoayRmfCwndI&#10;nH353pnI2FfS9mbkcdfKRKm1dKYh/lCbDl9rLH92g9OAYVgt1TZ11eH9PM4/k/P32O21frifti8g&#10;Ik7xWoZ/fVaHgp2OfiAbRMuskieuakhTEJwnqzUfxwvLIpe3/sUfAAAA//8DAFBLAQItABQABgAI&#10;AAAAIQC2gziS/gAAAOEBAAATAAAAAAAAAAAAAAAAAAAAAABbQ29udGVudF9UeXBlc10ueG1sUEsB&#10;Ai0AFAAGAAgAAAAhADj9If/WAAAAlAEAAAsAAAAAAAAAAAAAAAAALwEAAF9yZWxzLy5yZWxzUEsB&#10;Ai0AFAAGAAgAAAAhAOrPyWEkAgAASQQAAA4AAAAAAAAAAAAAAAAALgIAAGRycy9lMm9Eb2MueG1s&#10;UEsBAi0AFAAGAAgAAAAhAP3qzUjbAAAABwEAAA8AAAAAAAAAAAAAAAAAfgQAAGRycy9kb3ducmV2&#10;LnhtbFBLBQYAAAAABAAEAPMAAACGBQAAAAA=&#10;"/>
                  </w:pict>
                </mc:Fallback>
              </mc:AlternateContent>
            </w:r>
            <w:r w:rsidR="004605CB" w:rsidRPr="00A34717">
              <w:t xml:space="preserve">              Số</w:t>
            </w:r>
            <w:r w:rsidR="004605CB">
              <w:t>: 1</w:t>
            </w:r>
            <w:r w:rsidR="00680933">
              <w:t>3</w:t>
            </w:r>
            <w:r w:rsidR="004605CB">
              <w:t>/KH-CM</w:t>
            </w:r>
          </w:p>
          <w:p w:rsidR="004605CB" w:rsidRPr="00575031" w:rsidRDefault="004605CB">
            <w:pPr>
              <w:spacing w:before="240"/>
              <w:rPr>
                <w:b/>
                <w:color w:val="FF0000"/>
              </w:rPr>
            </w:pPr>
          </w:p>
        </w:tc>
        <w:tc>
          <w:tcPr>
            <w:tcW w:w="5400" w:type="dxa"/>
          </w:tcPr>
          <w:p w:rsidR="004605CB" w:rsidRPr="00A34717" w:rsidRDefault="004605CB">
            <w:pPr>
              <w:keepNext/>
              <w:jc w:val="center"/>
              <w:outlineLvl w:val="0"/>
              <w:rPr>
                <w:b/>
                <w:bCs/>
                <w:szCs w:val="26"/>
              </w:rPr>
            </w:pPr>
            <w:r w:rsidRPr="00A34717">
              <w:rPr>
                <w:b/>
                <w:bCs/>
                <w:szCs w:val="26"/>
              </w:rPr>
              <w:t>CỘNG HÒA XÃ HỘI CHỦ NGHĨA VIỆT NAM</w:t>
            </w:r>
          </w:p>
          <w:p w:rsidR="004605CB" w:rsidRPr="00A34717" w:rsidRDefault="004605CB">
            <w:pPr>
              <w:keepNext/>
              <w:jc w:val="center"/>
              <w:outlineLvl w:val="1"/>
              <w:rPr>
                <w:b/>
                <w:bCs/>
                <w:szCs w:val="26"/>
              </w:rPr>
            </w:pPr>
            <w:r w:rsidRPr="00A34717">
              <w:rPr>
                <w:b/>
                <w:bCs/>
                <w:szCs w:val="26"/>
              </w:rPr>
              <w:t>Độc lập - Tự do - Hạnh phúc</w:t>
            </w:r>
          </w:p>
          <w:p w:rsidR="004605CB" w:rsidRPr="00A34717" w:rsidRDefault="00A82ECD" w:rsidP="00680933">
            <w:pPr>
              <w:keepNext/>
              <w:spacing w:before="240"/>
              <w:outlineLvl w:val="4"/>
              <w:rPr>
                <w:i/>
              </w:rPr>
            </w:pPr>
            <w:r>
              <w:rPr>
                <w:noProof/>
              </w:rPr>
              <mc:AlternateContent>
                <mc:Choice Requires="wps">
                  <w:drawing>
                    <wp:anchor distT="0" distB="0" distL="114300" distR="114300" simplePos="0" relativeHeight="251658240" behindDoc="0" locked="0" layoutInCell="1" allowOverlap="1">
                      <wp:simplePos x="0" y="0"/>
                      <wp:positionH relativeFrom="column">
                        <wp:posOffset>745490</wp:posOffset>
                      </wp:positionH>
                      <wp:positionV relativeFrom="paragraph">
                        <wp:posOffset>20320</wp:posOffset>
                      </wp:positionV>
                      <wp:extent cx="2065020" cy="7620"/>
                      <wp:effectExtent l="0" t="0" r="30480" b="304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BC0E7"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6pt" to="221.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rIQIAADkEAAAOAAAAZHJzL2Uyb0RvYy54bWysU02P2yAQvVfqf0DcE9v52sSKs6rspJdt&#10;N1K2P4AAjlExICBxoqr/vQNO0qa9VFV9wAMzPN68mVk+n1uJTtw6oVWBs2GKEVdUM6EOBf7ythnM&#10;MXKeKEakVrzAF+7w8+r9u2Vncj7SjZaMWwQgyuWdKXDjvcmTxNGGt8QNteEKnLW2LfGwtYeEWdIB&#10;eiuTUZrOkk5bZqym3Dk4rXonXkX8uubUv9a14x7JAgM3H1cb131Yk9WS5AdLTCPolQb5BxYtEQoe&#10;vUNVxBN0tOIPqFZQq52u/ZDqNtF1LSiPOUA2WfpbNruGGB5zAXGcucvk/h8s/XzaWiRYgccYKdJC&#10;iXbeEnFoPCq1UiCgtmgcdOqMyyG8VFsbMqVntTMvmn51SOmyIerAI9+3iwGQLNxIHq6EjTPw2r77&#10;pBnEkKPXUbRzbdsACXKgc6zN5V4bfvaIwuEonU3TEZSQgu9pBlZ4gOS3u8Y6/5HrFgWjwFKooBzJ&#10;yenF+T70FhKOld4IKeGc5FKhrsCL6WgaLzgtBQvO4HP2sC+lRScS+id+13cfwqw+KhbBGk7Y+mp7&#10;ImRvA0+pAh5kA3SuVt8g3xbpYj1fzyeDyWi2HkzSqhp82JSTwWyTPU2rcVWWVfY9UMsmeSMY4yqw&#10;uzVrNvm7ZriOTd9m93a9y5A8okdpgeztH0nHcoYK9r2w1+yytUHaUFnozxh8naUwAL/uY9TPiV/9&#10;AAAA//8DAFBLAwQUAAYACAAAACEAQkLhlNsAAAAHAQAADwAAAGRycy9kb3ducmV2LnhtbEyOwU7D&#10;MBBE70j8g7VIXCrqNI0KCnEqBOTGhQLiuo2XJCJep7HbBr6e7ancZjSjmVesJ9erA42h82xgMU9A&#10;EdfedtwYeH+rbu5AhYhssfdMBn4owLq8vCgwt/7Ir3TYxEbJCIccDbQxDrnWoW7JYZj7gViyLz86&#10;jGLHRtsRjzLuep0myUo77FgeWhzosaX6e7N3BkL1Qbvqd1bPks9l4yndPb08ozHXV9PDPahIUzyX&#10;4YQv6FAK09bv2QbVi1/cZlI1sExBSZ5l6QrU9iRAl4X+z1/+AQAA//8DAFBLAQItABQABgAIAAAA&#10;IQC2gziS/gAAAOEBAAATAAAAAAAAAAAAAAAAAAAAAABbQ29udGVudF9UeXBlc10ueG1sUEsBAi0A&#10;FAAGAAgAAAAhADj9If/WAAAAlAEAAAsAAAAAAAAAAAAAAAAALwEAAF9yZWxzLy5yZWxzUEsBAi0A&#10;FAAGAAgAAAAhAJf8vOshAgAAOQQAAA4AAAAAAAAAAAAAAAAALgIAAGRycy9lMm9Eb2MueG1sUEsB&#10;Ai0AFAAGAAgAAAAhAEJC4ZTbAAAABwEAAA8AAAAAAAAAAAAAAAAAewQAAGRycy9kb3ducmV2Lnht&#10;bFBLBQYAAAAABAAEAPMAAACDBQAAAAA=&#10;"/>
                  </w:pict>
                </mc:Fallback>
              </mc:AlternateContent>
            </w:r>
            <w:r w:rsidR="004605CB">
              <w:rPr>
                <w:i/>
              </w:rPr>
              <w:t xml:space="preserve">                Krông Bông, ngày </w:t>
            </w:r>
            <w:r w:rsidR="00680933">
              <w:rPr>
                <w:i/>
              </w:rPr>
              <w:t>07</w:t>
            </w:r>
            <w:bookmarkStart w:id="0" w:name="_GoBack"/>
            <w:bookmarkEnd w:id="0"/>
            <w:r w:rsidR="004605CB">
              <w:rPr>
                <w:i/>
              </w:rPr>
              <w:t xml:space="preserve"> tháng 10</w:t>
            </w:r>
            <w:r w:rsidR="004605CB" w:rsidRPr="00A34717">
              <w:rPr>
                <w:i/>
              </w:rPr>
              <w:t xml:space="preserve"> năm 20</w:t>
            </w:r>
            <w:r w:rsidR="004605CB">
              <w:rPr>
                <w:i/>
              </w:rPr>
              <w:t>2</w:t>
            </w:r>
            <w:r w:rsidR="00680933">
              <w:rPr>
                <w:i/>
              </w:rPr>
              <w:t>2</w:t>
            </w:r>
          </w:p>
        </w:tc>
      </w:tr>
    </w:tbl>
    <w:p w:rsidR="004605CB" w:rsidRDefault="004605CB" w:rsidP="00FE34FC">
      <w:pPr>
        <w:jc w:val="center"/>
        <w:rPr>
          <w:b/>
          <w:iCs/>
          <w:sz w:val="30"/>
          <w:szCs w:val="30"/>
        </w:rPr>
      </w:pPr>
      <w:r>
        <w:rPr>
          <w:b/>
          <w:iCs/>
          <w:sz w:val="30"/>
          <w:szCs w:val="30"/>
        </w:rPr>
        <w:t>KẾ HOẠCH</w:t>
      </w:r>
    </w:p>
    <w:p w:rsidR="004605CB" w:rsidRPr="003061E5" w:rsidRDefault="004605CB" w:rsidP="0020294C">
      <w:pPr>
        <w:jc w:val="center"/>
        <w:rPr>
          <w:b/>
          <w:iCs/>
          <w:sz w:val="28"/>
          <w:szCs w:val="30"/>
        </w:rPr>
      </w:pPr>
      <w:r w:rsidRPr="003061E5">
        <w:rPr>
          <w:b/>
          <w:iCs/>
          <w:sz w:val="28"/>
          <w:szCs w:val="30"/>
        </w:rPr>
        <w:t xml:space="preserve"> THỰC</w:t>
      </w:r>
      <w:r w:rsidR="003061E5" w:rsidRPr="003061E5">
        <w:rPr>
          <w:b/>
          <w:iCs/>
          <w:sz w:val="28"/>
          <w:szCs w:val="30"/>
        </w:rPr>
        <w:t xml:space="preserve"> HIỆN GIÁO DỤC STEM NĂM HỌC 202</w:t>
      </w:r>
      <w:r w:rsidR="00A82ECD">
        <w:rPr>
          <w:b/>
          <w:iCs/>
          <w:sz w:val="28"/>
          <w:szCs w:val="30"/>
        </w:rPr>
        <w:t>2</w:t>
      </w:r>
      <w:r w:rsidRPr="003061E5">
        <w:rPr>
          <w:b/>
          <w:iCs/>
          <w:sz w:val="28"/>
          <w:szCs w:val="30"/>
        </w:rPr>
        <w:t>-202</w:t>
      </w:r>
      <w:r w:rsidR="00A82ECD">
        <w:rPr>
          <w:b/>
          <w:iCs/>
          <w:sz w:val="28"/>
          <w:szCs w:val="30"/>
        </w:rPr>
        <w:t>3</w:t>
      </w:r>
    </w:p>
    <w:p w:rsidR="004605CB" w:rsidRDefault="004605CB" w:rsidP="00FE34FC">
      <w:pPr>
        <w:jc w:val="center"/>
        <w:rPr>
          <w:iCs/>
          <w:sz w:val="28"/>
          <w:szCs w:val="28"/>
        </w:rPr>
      </w:pPr>
    </w:p>
    <w:p w:rsidR="00A82ECD" w:rsidRDefault="00A82ECD" w:rsidP="00C17B24">
      <w:pPr>
        <w:ind w:firstLine="720"/>
        <w:jc w:val="both"/>
        <w:rPr>
          <w:sz w:val="28"/>
          <w:szCs w:val="28"/>
          <w:lang w:val="es-BO"/>
        </w:rPr>
      </w:pPr>
      <w:r>
        <w:rPr>
          <w:i/>
          <w:sz w:val="26"/>
          <w:szCs w:val="26"/>
        </w:rPr>
        <w:t xml:space="preserve">Căn cứ </w:t>
      </w:r>
      <w:r w:rsidRPr="00EC5149">
        <w:rPr>
          <w:i/>
          <w:sz w:val="26"/>
          <w:szCs w:val="26"/>
        </w:rPr>
        <w:t xml:space="preserve">Hướng dẫn số </w:t>
      </w:r>
      <w:r>
        <w:rPr>
          <w:i/>
          <w:sz w:val="26"/>
          <w:szCs w:val="26"/>
        </w:rPr>
        <w:t>1411</w:t>
      </w:r>
      <w:r w:rsidRPr="00EC5149">
        <w:rPr>
          <w:i/>
          <w:sz w:val="26"/>
          <w:szCs w:val="26"/>
        </w:rPr>
        <w:t xml:space="preserve">/SGDĐT-GDTrH-GDTX ngày </w:t>
      </w:r>
      <w:r>
        <w:rPr>
          <w:i/>
          <w:sz w:val="26"/>
          <w:szCs w:val="26"/>
        </w:rPr>
        <w:t>0</w:t>
      </w:r>
      <w:r w:rsidRPr="00EC5149">
        <w:rPr>
          <w:i/>
          <w:sz w:val="26"/>
          <w:szCs w:val="26"/>
        </w:rPr>
        <w:t>5/</w:t>
      </w:r>
      <w:r>
        <w:rPr>
          <w:i/>
          <w:sz w:val="26"/>
          <w:szCs w:val="26"/>
        </w:rPr>
        <w:t>9</w:t>
      </w:r>
      <w:r w:rsidRPr="00EC5149">
        <w:rPr>
          <w:i/>
          <w:sz w:val="26"/>
          <w:szCs w:val="26"/>
        </w:rPr>
        <w:t>/202</w:t>
      </w:r>
      <w:r>
        <w:rPr>
          <w:i/>
          <w:sz w:val="26"/>
          <w:szCs w:val="26"/>
        </w:rPr>
        <w:t>2</w:t>
      </w:r>
      <w:r w:rsidRPr="00EC5149">
        <w:rPr>
          <w:i/>
          <w:sz w:val="26"/>
          <w:szCs w:val="26"/>
        </w:rPr>
        <w:t xml:space="preserve"> của Giám đốc Sở GD&amp;ĐT Đăk Lăk về hướng dẫn thực hiện nhiệm vụ GDTrH năm học 2022-2023</w:t>
      </w:r>
      <w:r w:rsidR="004605CB" w:rsidRPr="00B2101D">
        <w:rPr>
          <w:sz w:val="28"/>
          <w:szCs w:val="28"/>
          <w:lang w:val="es-BO"/>
        </w:rPr>
        <w:t xml:space="preserve">; </w:t>
      </w:r>
    </w:p>
    <w:p w:rsidR="004605CB" w:rsidRPr="00A82ECD" w:rsidRDefault="004605CB" w:rsidP="00C17B24">
      <w:pPr>
        <w:ind w:firstLine="720"/>
        <w:jc w:val="both"/>
        <w:rPr>
          <w:i/>
          <w:sz w:val="28"/>
          <w:szCs w:val="28"/>
          <w:lang w:val="es-BO"/>
        </w:rPr>
      </w:pPr>
      <w:r w:rsidRPr="00A82ECD">
        <w:rPr>
          <w:i/>
          <w:sz w:val="28"/>
          <w:szCs w:val="28"/>
          <w:lang w:val="es-BO"/>
        </w:rPr>
        <w:t>Công văn 3089/BGDĐT-GDTrH, ngày 14/8/2020 về việc triển khai thực hiện giáo dục STEM trong giáo dục phổ thông của Bộ Giáo dục và Đào tạo; CV số 1534/SGDĐT-GDTrH, ngày 08/10/2020 v/v hướng dẫn thực hiện giáo dục STEM trong các trường trung học;</w:t>
      </w:r>
    </w:p>
    <w:p w:rsidR="004605CB" w:rsidRPr="00A82ECD" w:rsidRDefault="004605CB" w:rsidP="008E4E54">
      <w:pPr>
        <w:ind w:firstLine="720"/>
        <w:jc w:val="both"/>
        <w:rPr>
          <w:i/>
          <w:sz w:val="28"/>
          <w:szCs w:val="28"/>
          <w:lang w:val="es-BO"/>
        </w:rPr>
      </w:pPr>
      <w:r w:rsidRPr="00A82ECD">
        <w:rPr>
          <w:i/>
          <w:sz w:val="28"/>
          <w:szCs w:val="28"/>
          <w:lang w:val="es-BO"/>
        </w:rPr>
        <w:t>Căn cứ tình hình thực tế, trường THPT Krông Bông xây dựng kế hoạch thực hiện giáo dục STEM trong đơn vị năm học 202</w:t>
      </w:r>
      <w:r w:rsidR="00A82ECD">
        <w:rPr>
          <w:i/>
          <w:sz w:val="28"/>
          <w:szCs w:val="28"/>
          <w:lang w:val="es-BO"/>
        </w:rPr>
        <w:t>2</w:t>
      </w:r>
      <w:r w:rsidRPr="00A82ECD">
        <w:rPr>
          <w:i/>
          <w:sz w:val="28"/>
          <w:szCs w:val="28"/>
          <w:lang w:val="es-BO"/>
        </w:rPr>
        <w:t>-20</w:t>
      </w:r>
      <w:r w:rsidR="003061E5" w:rsidRPr="00A82ECD">
        <w:rPr>
          <w:i/>
          <w:sz w:val="28"/>
          <w:szCs w:val="28"/>
          <w:lang w:val="es-BO"/>
        </w:rPr>
        <w:t>2</w:t>
      </w:r>
      <w:r w:rsidR="00A82ECD">
        <w:rPr>
          <w:i/>
          <w:sz w:val="28"/>
          <w:szCs w:val="28"/>
          <w:lang w:val="es-BO"/>
        </w:rPr>
        <w:t>3</w:t>
      </w:r>
      <w:r w:rsidRPr="00A82ECD">
        <w:rPr>
          <w:i/>
          <w:sz w:val="28"/>
          <w:szCs w:val="28"/>
          <w:lang w:val="es-BO"/>
        </w:rPr>
        <w:t xml:space="preserve"> như sau:</w:t>
      </w:r>
    </w:p>
    <w:p w:rsidR="004605CB" w:rsidRPr="00B2101D" w:rsidRDefault="004605CB" w:rsidP="00FE34FC">
      <w:pPr>
        <w:spacing w:before="120" w:after="120"/>
        <w:rPr>
          <w:b/>
          <w:iCs/>
          <w:sz w:val="28"/>
          <w:szCs w:val="28"/>
          <w:lang w:val="es-BO"/>
        </w:rPr>
      </w:pPr>
      <w:r w:rsidRPr="00B2101D">
        <w:rPr>
          <w:b/>
          <w:iCs/>
          <w:sz w:val="28"/>
          <w:szCs w:val="28"/>
          <w:lang w:val="es-BO"/>
        </w:rPr>
        <w:t>I. ĐẶC ĐIỂM TÌNH HÌNH:</w:t>
      </w:r>
    </w:p>
    <w:p w:rsidR="004605CB" w:rsidRPr="00B2101D" w:rsidRDefault="004605CB" w:rsidP="00FE34FC">
      <w:pPr>
        <w:spacing w:before="120" w:after="120"/>
        <w:ind w:firstLine="360"/>
        <w:rPr>
          <w:b/>
          <w:iCs/>
          <w:sz w:val="28"/>
          <w:szCs w:val="28"/>
          <w:lang w:val="es-BO"/>
        </w:rPr>
      </w:pPr>
      <w:r w:rsidRPr="00B2101D">
        <w:rPr>
          <w:b/>
          <w:iCs/>
          <w:sz w:val="28"/>
          <w:szCs w:val="28"/>
          <w:lang w:val="es-BO"/>
        </w:rPr>
        <w:t>1. Tình hình biên chế trường lớp:</w:t>
      </w:r>
    </w:p>
    <w:p w:rsidR="004605CB" w:rsidRPr="00B2101D" w:rsidRDefault="003061E5" w:rsidP="003061E5">
      <w:pPr>
        <w:ind w:firstLine="720"/>
        <w:jc w:val="both"/>
        <w:rPr>
          <w:sz w:val="28"/>
          <w:szCs w:val="28"/>
          <w:lang w:val="pt-BR"/>
        </w:rPr>
      </w:pPr>
      <w:r w:rsidRPr="00B2101D">
        <w:rPr>
          <w:sz w:val="28"/>
          <w:szCs w:val="28"/>
          <w:lang w:val="pt-BR"/>
        </w:rPr>
        <w:t>- Gồm: 1.</w:t>
      </w:r>
      <w:r w:rsidR="00A82ECD">
        <w:rPr>
          <w:sz w:val="28"/>
          <w:szCs w:val="28"/>
          <w:lang w:val="pt-BR"/>
        </w:rPr>
        <w:t>6</w:t>
      </w:r>
      <w:r w:rsidR="00957BD7" w:rsidRPr="00B2101D">
        <w:rPr>
          <w:sz w:val="28"/>
          <w:szCs w:val="28"/>
          <w:lang w:val="pt-BR"/>
        </w:rPr>
        <w:t>1</w:t>
      </w:r>
      <w:r w:rsidR="00A82ECD">
        <w:rPr>
          <w:sz w:val="28"/>
          <w:szCs w:val="28"/>
          <w:lang w:val="pt-BR"/>
        </w:rPr>
        <w:t>7</w:t>
      </w:r>
      <w:r w:rsidRPr="00B2101D">
        <w:rPr>
          <w:sz w:val="28"/>
          <w:szCs w:val="28"/>
          <w:lang w:val="pt-BR"/>
        </w:rPr>
        <w:t xml:space="preserve"> em học sinh, </w:t>
      </w:r>
      <w:r w:rsidR="00957BD7" w:rsidRPr="00B2101D">
        <w:rPr>
          <w:sz w:val="28"/>
          <w:szCs w:val="28"/>
          <w:lang w:val="pt-BR"/>
        </w:rPr>
        <w:t>1</w:t>
      </w:r>
      <w:r w:rsidR="00A82ECD">
        <w:rPr>
          <w:sz w:val="28"/>
          <w:szCs w:val="28"/>
          <w:lang w:val="pt-BR"/>
        </w:rPr>
        <w:t>21</w:t>
      </w:r>
      <w:r w:rsidR="00957BD7" w:rsidRPr="00B2101D">
        <w:rPr>
          <w:sz w:val="28"/>
          <w:szCs w:val="28"/>
          <w:lang w:val="pt-BR"/>
        </w:rPr>
        <w:t xml:space="preserve"> học sinh dân tộc, </w:t>
      </w:r>
      <w:r w:rsidRPr="00B2101D">
        <w:rPr>
          <w:sz w:val="28"/>
          <w:szCs w:val="28"/>
          <w:lang w:val="pt-BR"/>
        </w:rPr>
        <w:t>c</w:t>
      </w:r>
      <w:r w:rsidR="004605CB" w:rsidRPr="00B2101D">
        <w:rPr>
          <w:sz w:val="28"/>
          <w:szCs w:val="28"/>
          <w:lang w:val="pt-BR"/>
        </w:rPr>
        <w:t xml:space="preserve">hia làm </w:t>
      </w:r>
      <w:r w:rsidR="00A82ECD">
        <w:rPr>
          <w:sz w:val="28"/>
          <w:szCs w:val="28"/>
          <w:lang w:val="pt-BR"/>
        </w:rPr>
        <w:t>39</w:t>
      </w:r>
      <w:r w:rsidR="004605CB" w:rsidRPr="00B2101D">
        <w:rPr>
          <w:sz w:val="28"/>
          <w:szCs w:val="28"/>
          <w:lang w:val="pt-BR"/>
        </w:rPr>
        <w:t xml:space="preserve"> lớp:</w:t>
      </w:r>
    </w:p>
    <w:p w:rsidR="004605CB" w:rsidRPr="00B2101D" w:rsidRDefault="004605CB" w:rsidP="00683A7F">
      <w:pPr>
        <w:ind w:firstLine="720"/>
        <w:jc w:val="both"/>
        <w:rPr>
          <w:sz w:val="28"/>
          <w:szCs w:val="28"/>
          <w:lang w:val="pt-BR"/>
        </w:rPr>
      </w:pPr>
      <w:r w:rsidRPr="00B2101D">
        <w:rPr>
          <w:sz w:val="28"/>
          <w:szCs w:val="28"/>
          <w:lang w:val="pt-BR"/>
        </w:rPr>
        <w:t>+ Khối 12: 1</w:t>
      </w:r>
      <w:r w:rsidR="00A82ECD">
        <w:rPr>
          <w:sz w:val="28"/>
          <w:szCs w:val="28"/>
          <w:lang w:val="pt-BR"/>
        </w:rPr>
        <w:t>2</w:t>
      </w:r>
      <w:r w:rsidRPr="00B2101D">
        <w:rPr>
          <w:sz w:val="28"/>
          <w:szCs w:val="28"/>
          <w:lang w:val="pt-BR"/>
        </w:rPr>
        <w:t xml:space="preserve"> lớp </w:t>
      </w:r>
      <w:r w:rsidR="00654CA6" w:rsidRPr="00B2101D">
        <w:rPr>
          <w:sz w:val="28"/>
          <w:szCs w:val="28"/>
          <w:lang w:val="pt-BR"/>
        </w:rPr>
        <w:t>4</w:t>
      </w:r>
      <w:r w:rsidR="00A82ECD">
        <w:rPr>
          <w:sz w:val="28"/>
          <w:szCs w:val="28"/>
          <w:lang w:val="pt-BR"/>
        </w:rPr>
        <w:t>66</w:t>
      </w:r>
      <w:r w:rsidRPr="00B2101D">
        <w:rPr>
          <w:sz w:val="28"/>
          <w:szCs w:val="28"/>
          <w:lang w:val="pt-BR"/>
        </w:rPr>
        <w:t xml:space="preserve"> em trong đó có </w:t>
      </w:r>
      <w:r w:rsidR="00654CA6" w:rsidRPr="00B2101D">
        <w:rPr>
          <w:sz w:val="28"/>
          <w:szCs w:val="28"/>
          <w:lang w:val="pt-BR"/>
        </w:rPr>
        <w:t>289</w:t>
      </w:r>
      <w:r w:rsidRPr="00B2101D">
        <w:rPr>
          <w:sz w:val="28"/>
          <w:szCs w:val="28"/>
          <w:lang w:val="pt-BR"/>
        </w:rPr>
        <w:t xml:space="preserve"> em nữ, </w:t>
      </w:r>
      <w:r w:rsidR="00654CA6" w:rsidRPr="00B2101D">
        <w:rPr>
          <w:sz w:val="28"/>
          <w:szCs w:val="28"/>
          <w:lang w:val="pt-BR"/>
        </w:rPr>
        <w:t>3</w:t>
      </w:r>
      <w:r w:rsidR="00A82ECD">
        <w:rPr>
          <w:sz w:val="28"/>
          <w:szCs w:val="28"/>
          <w:lang w:val="pt-BR"/>
        </w:rPr>
        <w:t>1</w:t>
      </w:r>
      <w:r w:rsidRPr="00B2101D">
        <w:rPr>
          <w:sz w:val="28"/>
          <w:szCs w:val="28"/>
          <w:lang w:val="pt-BR"/>
        </w:rPr>
        <w:t xml:space="preserve"> dân tộc </w:t>
      </w:r>
      <w:r w:rsidR="00654CA6" w:rsidRPr="00B2101D">
        <w:rPr>
          <w:sz w:val="28"/>
          <w:szCs w:val="28"/>
          <w:lang w:val="pt-BR"/>
        </w:rPr>
        <w:t>2</w:t>
      </w:r>
      <w:r w:rsidR="00A82ECD">
        <w:rPr>
          <w:sz w:val="28"/>
          <w:szCs w:val="28"/>
          <w:lang w:val="pt-BR"/>
        </w:rPr>
        <w:t>0</w:t>
      </w:r>
      <w:r w:rsidRPr="00B2101D">
        <w:rPr>
          <w:sz w:val="28"/>
          <w:szCs w:val="28"/>
          <w:lang w:val="pt-BR"/>
        </w:rPr>
        <w:t xml:space="preserve"> nữ dân tộc</w:t>
      </w:r>
    </w:p>
    <w:p w:rsidR="004605CB" w:rsidRPr="00B2101D" w:rsidRDefault="004605CB" w:rsidP="00A82ECD">
      <w:pPr>
        <w:ind w:firstLine="720"/>
        <w:jc w:val="both"/>
        <w:rPr>
          <w:sz w:val="28"/>
          <w:szCs w:val="28"/>
          <w:lang w:val="pt-BR"/>
        </w:rPr>
      </w:pPr>
      <w:r w:rsidRPr="00B2101D">
        <w:rPr>
          <w:sz w:val="28"/>
          <w:szCs w:val="28"/>
          <w:lang w:val="pt-BR"/>
        </w:rPr>
        <w:t>+ Khối 11: 1</w:t>
      </w:r>
      <w:r w:rsidR="00A82ECD">
        <w:rPr>
          <w:sz w:val="28"/>
          <w:szCs w:val="28"/>
          <w:lang w:val="pt-BR"/>
        </w:rPr>
        <w:t>3</w:t>
      </w:r>
      <w:r w:rsidRPr="00B2101D">
        <w:rPr>
          <w:sz w:val="28"/>
          <w:szCs w:val="28"/>
          <w:lang w:val="pt-BR"/>
        </w:rPr>
        <w:t xml:space="preserve"> lớp </w:t>
      </w:r>
      <w:r w:rsidR="00A82ECD">
        <w:rPr>
          <w:sz w:val="28"/>
          <w:szCs w:val="28"/>
          <w:lang w:val="pt-BR"/>
        </w:rPr>
        <w:t>514</w:t>
      </w:r>
      <w:r w:rsidRPr="00B2101D">
        <w:rPr>
          <w:sz w:val="28"/>
          <w:szCs w:val="28"/>
          <w:lang w:val="pt-BR"/>
        </w:rPr>
        <w:t xml:space="preserve"> em trong đó có </w:t>
      </w:r>
      <w:r w:rsidR="00A82ECD">
        <w:rPr>
          <w:sz w:val="28"/>
          <w:szCs w:val="28"/>
          <w:lang w:val="pt-BR"/>
        </w:rPr>
        <w:t>283</w:t>
      </w:r>
      <w:r w:rsidRPr="00B2101D">
        <w:rPr>
          <w:sz w:val="28"/>
          <w:szCs w:val="28"/>
          <w:lang w:val="pt-BR"/>
        </w:rPr>
        <w:t xml:space="preserve"> em nữ, </w:t>
      </w:r>
      <w:r w:rsidR="00654CA6" w:rsidRPr="00B2101D">
        <w:rPr>
          <w:sz w:val="28"/>
          <w:szCs w:val="28"/>
          <w:lang w:val="pt-BR"/>
        </w:rPr>
        <w:t>3</w:t>
      </w:r>
      <w:r w:rsidR="00A82ECD">
        <w:rPr>
          <w:sz w:val="28"/>
          <w:szCs w:val="28"/>
          <w:lang w:val="pt-BR"/>
        </w:rPr>
        <w:t>8</w:t>
      </w:r>
      <w:r w:rsidRPr="00B2101D">
        <w:rPr>
          <w:sz w:val="28"/>
          <w:szCs w:val="28"/>
          <w:lang w:val="pt-BR"/>
        </w:rPr>
        <w:t xml:space="preserve"> dân tộc </w:t>
      </w:r>
      <w:r w:rsidR="00654CA6" w:rsidRPr="00B2101D">
        <w:rPr>
          <w:sz w:val="28"/>
          <w:szCs w:val="28"/>
          <w:lang w:val="pt-BR"/>
        </w:rPr>
        <w:t>2</w:t>
      </w:r>
      <w:r w:rsidR="00A82ECD">
        <w:rPr>
          <w:sz w:val="28"/>
          <w:szCs w:val="28"/>
          <w:lang w:val="pt-BR"/>
        </w:rPr>
        <w:t>7</w:t>
      </w:r>
      <w:r w:rsidRPr="00B2101D">
        <w:rPr>
          <w:sz w:val="28"/>
          <w:szCs w:val="28"/>
          <w:lang w:val="pt-BR"/>
        </w:rPr>
        <w:t xml:space="preserve"> nữ dân tộc</w:t>
      </w:r>
    </w:p>
    <w:p w:rsidR="004605CB" w:rsidRPr="00B2101D" w:rsidRDefault="004605CB" w:rsidP="00A82ECD">
      <w:pPr>
        <w:ind w:firstLine="720"/>
        <w:jc w:val="both"/>
        <w:rPr>
          <w:sz w:val="28"/>
          <w:szCs w:val="28"/>
          <w:lang w:val="pt-BR"/>
        </w:rPr>
      </w:pPr>
      <w:r w:rsidRPr="00B2101D">
        <w:rPr>
          <w:sz w:val="28"/>
          <w:szCs w:val="28"/>
          <w:lang w:val="pt-BR"/>
        </w:rPr>
        <w:t>+ Khối 10: 1</w:t>
      </w:r>
      <w:r w:rsidR="00A82ECD">
        <w:rPr>
          <w:sz w:val="28"/>
          <w:szCs w:val="28"/>
          <w:lang w:val="pt-BR"/>
        </w:rPr>
        <w:t>4</w:t>
      </w:r>
      <w:r w:rsidRPr="00B2101D">
        <w:rPr>
          <w:sz w:val="28"/>
          <w:szCs w:val="28"/>
          <w:lang w:val="pt-BR"/>
        </w:rPr>
        <w:t xml:space="preserve"> lớp </w:t>
      </w:r>
      <w:r w:rsidR="00957BD7" w:rsidRPr="00B2101D">
        <w:rPr>
          <w:sz w:val="28"/>
          <w:szCs w:val="28"/>
          <w:lang w:val="pt-BR"/>
        </w:rPr>
        <w:t>6</w:t>
      </w:r>
      <w:r w:rsidR="00A82ECD">
        <w:rPr>
          <w:sz w:val="28"/>
          <w:szCs w:val="28"/>
          <w:lang w:val="pt-BR"/>
        </w:rPr>
        <w:t>37</w:t>
      </w:r>
      <w:r w:rsidRPr="00B2101D">
        <w:rPr>
          <w:sz w:val="28"/>
          <w:szCs w:val="28"/>
          <w:lang w:val="pt-BR"/>
        </w:rPr>
        <w:t xml:space="preserve"> em trong đó có </w:t>
      </w:r>
      <w:r w:rsidR="00957BD7" w:rsidRPr="00B2101D">
        <w:rPr>
          <w:sz w:val="28"/>
          <w:szCs w:val="28"/>
          <w:lang w:val="pt-BR"/>
        </w:rPr>
        <w:t>3</w:t>
      </w:r>
      <w:r w:rsidR="00A82ECD">
        <w:rPr>
          <w:sz w:val="28"/>
          <w:szCs w:val="28"/>
          <w:lang w:val="pt-BR"/>
        </w:rPr>
        <w:t>17</w:t>
      </w:r>
      <w:r w:rsidRPr="00B2101D">
        <w:rPr>
          <w:sz w:val="28"/>
          <w:szCs w:val="28"/>
          <w:lang w:val="pt-BR"/>
        </w:rPr>
        <w:t xml:space="preserve"> em nữ, </w:t>
      </w:r>
      <w:r w:rsidR="00A82ECD">
        <w:rPr>
          <w:sz w:val="28"/>
          <w:szCs w:val="28"/>
          <w:lang w:val="pt-BR"/>
        </w:rPr>
        <w:t>52</w:t>
      </w:r>
      <w:r w:rsidRPr="00B2101D">
        <w:rPr>
          <w:sz w:val="28"/>
          <w:szCs w:val="28"/>
          <w:lang w:val="pt-BR"/>
        </w:rPr>
        <w:t xml:space="preserve"> dân tộc </w:t>
      </w:r>
      <w:r w:rsidR="00A82ECD">
        <w:rPr>
          <w:sz w:val="28"/>
          <w:szCs w:val="28"/>
          <w:lang w:val="pt-BR"/>
        </w:rPr>
        <w:t>35</w:t>
      </w:r>
      <w:r w:rsidRPr="00B2101D">
        <w:rPr>
          <w:sz w:val="28"/>
          <w:szCs w:val="28"/>
          <w:lang w:val="pt-BR"/>
        </w:rPr>
        <w:t xml:space="preserve"> nữ dân tộc</w:t>
      </w:r>
    </w:p>
    <w:p w:rsidR="004605CB" w:rsidRPr="00B2101D" w:rsidRDefault="004605CB" w:rsidP="00683A7F">
      <w:pPr>
        <w:ind w:firstLine="720"/>
        <w:jc w:val="both"/>
        <w:rPr>
          <w:sz w:val="28"/>
          <w:szCs w:val="28"/>
          <w:lang w:val="pt-BR"/>
        </w:rPr>
      </w:pPr>
      <w:r w:rsidRPr="00B2101D">
        <w:rPr>
          <w:sz w:val="28"/>
          <w:szCs w:val="28"/>
          <w:lang w:val="pt-BR"/>
        </w:rPr>
        <w:t xml:space="preserve">- Tỉ lệ học sinh dân tộc: </w:t>
      </w:r>
      <w:r w:rsidR="00A82ECD">
        <w:rPr>
          <w:sz w:val="28"/>
          <w:szCs w:val="28"/>
          <w:lang w:val="pt-BR"/>
        </w:rPr>
        <w:t>7.48</w:t>
      </w:r>
      <w:r w:rsidRPr="00B2101D">
        <w:rPr>
          <w:sz w:val="28"/>
          <w:szCs w:val="28"/>
          <w:lang w:val="pt-BR"/>
        </w:rPr>
        <w:t>%.</w:t>
      </w:r>
    </w:p>
    <w:p w:rsidR="004605CB" w:rsidRPr="00B2101D" w:rsidRDefault="004605CB" w:rsidP="00683A7F">
      <w:pPr>
        <w:ind w:firstLine="720"/>
        <w:jc w:val="both"/>
        <w:rPr>
          <w:sz w:val="28"/>
          <w:szCs w:val="28"/>
          <w:lang w:val="pt-BR"/>
        </w:rPr>
      </w:pPr>
      <w:r w:rsidRPr="00B2101D">
        <w:rPr>
          <w:sz w:val="28"/>
          <w:szCs w:val="28"/>
          <w:lang w:val="pt-BR"/>
        </w:rPr>
        <w:t xml:space="preserve">- </w:t>
      </w:r>
      <w:r w:rsidR="007F10EF" w:rsidRPr="00B2101D">
        <w:rPr>
          <w:sz w:val="28"/>
          <w:szCs w:val="28"/>
          <w:lang w:val="pt-BR"/>
        </w:rPr>
        <w:t>Có khoảng 10</w:t>
      </w:r>
      <w:r w:rsidRPr="00B2101D">
        <w:rPr>
          <w:sz w:val="28"/>
          <w:szCs w:val="28"/>
          <w:lang w:val="pt-BR"/>
        </w:rPr>
        <w:t xml:space="preserve">% học sinh là con cán công chức viên chức trên địa bàn. </w:t>
      </w:r>
      <w:r w:rsidR="007F10EF" w:rsidRPr="00B2101D">
        <w:rPr>
          <w:sz w:val="28"/>
          <w:szCs w:val="28"/>
          <w:lang w:val="pt-BR"/>
        </w:rPr>
        <w:t>90</w:t>
      </w:r>
      <w:r w:rsidRPr="00B2101D">
        <w:rPr>
          <w:sz w:val="28"/>
          <w:szCs w:val="28"/>
          <w:lang w:val="pt-BR"/>
        </w:rPr>
        <w:t>% học sinh là con nông dân. 60% học sinh đi học cách trường 10 đến 20 km. 1</w:t>
      </w:r>
      <w:r w:rsidR="007F10EF" w:rsidRPr="00B2101D">
        <w:rPr>
          <w:sz w:val="28"/>
          <w:szCs w:val="28"/>
          <w:lang w:val="pt-BR"/>
        </w:rPr>
        <w:t>5</w:t>
      </w:r>
      <w:r w:rsidRPr="00B2101D">
        <w:rPr>
          <w:sz w:val="28"/>
          <w:szCs w:val="28"/>
          <w:lang w:val="pt-BR"/>
        </w:rPr>
        <w:t>% học sinh ở trọ tại các nhà trọ quanh trường.</w:t>
      </w:r>
    </w:p>
    <w:p w:rsidR="004605CB" w:rsidRPr="00B2101D" w:rsidRDefault="007F10EF" w:rsidP="00683A7F">
      <w:pPr>
        <w:ind w:firstLine="720"/>
        <w:jc w:val="both"/>
        <w:rPr>
          <w:iCs/>
          <w:sz w:val="28"/>
          <w:szCs w:val="28"/>
          <w:lang w:val="pt-BR"/>
        </w:rPr>
      </w:pPr>
      <w:r w:rsidRPr="00B2101D">
        <w:rPr>
          <w:sz w:val="28"/>
          <w:szCs w:val="28"/>
          <w:lang w:val="pt-BR"/>
        </w:rPr>
        <w:t xml:space="preserve">- </w:t>
      </w:r>
      <w:r w:rsidR="004605CB" w:rsidRPr="00B2101D">
        <w:rPr>
          <w:sz w:val="28"/>
          <w:szCs w:val="28"/>
          <w:lang w:val="pt-BR"/>
        </w:rPr>
        <w:t>Đa phần học sinh ở vùng sản xuất nông nghiệp, điều kiện kinh tế còn khó khăn nhưng chịu khó.</w:t>
      </w:r>
    </w:p>
    <w:p w:rsidR="004605CB" w:rsidRPr="00B2101D" w:rsidRDefault="004605CB" w:rsidP="00683A7F">
      <w:pPr>
        <w:ind w:firstLine="720"/>
        <w:jc w:val="both"/>
        <w:rPr>
          <w:sz w:val="28"/>
          <w:szCs w:val="28"/>
          <w:lang w:val="pt-BR"/>
        </w:rPr>
      </w:pPr>
      <w:r w:rsidRPr="00B2101D">
        <w:rPr>
          <w:sz w:val="28"/>
          <w:szCs w:val="28"/>
          <w:lang w:val="pt-BR"/>
        </w:rPr>
        <w:t>- Biên chế cán bộ, giáo viên, nhân viên: Tổng số: 9</w:t>
      </w:r>
      <w:r w:rsidR="00A82ECD">
        <w:rPr>
          <w:sz w:val="28"/>
          <w:szCs w:val="28"/>
          <w:lang w:val="pt-BR"/>
        </w:rPr>
        <w:t>1</w:t>
      </w:r>
      <w:r w:rsidRPr="00B2101D">
        <w:rPr>
          <w:sz w:val="28"/>
          <w:szCs w:val="28"/>
          <w:lang w:val="pt-BR"/>
        </w:rPr>
        <w:t xml:space="preserve"> người, 5</w:t>
      </w:r>
      <w:r w:rsidR="00A82ECD">
        <w:rPr>
          <w:sz w:val="28"/>
          <w:szCs w:val="28"/>
          <w:lang w:val="pt-BR"/>
        </w:rPr>
        <w:t>1</w:t>
      </w:r>
      <w:r w:rsidRPr="00B2101D">
        <w:rPr>
          <w:sz w:val="28"/>
          <w:szCs w:val="28"/>
          <w:lang w:val="pt-BR"/>
        </w:rPr>
        <w:t xml:space="preserve"> nữ.</w:t>
      </w:r>
    </w:p>
    <w:p w:rsidR="004605CB" w:rsidRPr="00B2101D" w:rsidRDefault="004605CB" w:rsidP="00683A7F">
      <w:pPr>
        <w:ind w:firstLine="720"/>
        <w:jc w:val="both"/>
        <w:rPr>
          <w:sz w:val="28"/>
          <w:szCs w:val="28"/>
          <w:lang w:val="pt-BR"/>
        </w:rPr>
      </w:pPr>
      <w:r w:rsidRPr="00B2101D">
        <w:rPr>
          <w:sz w:val="28"/>
          <w:szCs w:val="28"/>
          <w:lang w:val="pt-BR"/>
        </w:rPr>
        <w:t xml:space="preserve">+ Lãnh đạo </w:t>
      </w:r>
      <w:r w:rsidR="00A82ECD">
        <w:rPr>
          <w:sz w:val="28"/>
          <w:szCs w:val="28"/>
          <w:lang w:val="pt-BR"/>
        </w:rPr>
        <w:t>3</w:t>
      </w:r>
      <w:r w:rsidRPr="00B2101D">
        <w:rPr>
          <w:sz w:val="28"/>
          <w:szCs w:val="28"/>
          <w:lang w:val="pt-BR"/>
        </w:rPr>
        <w:t>, Giáo viên 8</w:t>
      </w:r>
      <w:r w:rsidR="00A82ECD">
        <w:rPr>
          <w:sz w:val="28"/>
          <w:szCs w:val="28"/>
          <w:lang w:val="pt-BR"/>
        </w:rPr>
        <w:t>1</w:t>
      </w:r>
      <w:r w:rsidRPr="00B2101D">
        <w:rPr>
          <w:sz w:val="28"/>
          <w:szCs w:val="28"/>
          <w:lang w:val="pt-BR"/>
        </w:rPr>
        <w:t>; nhân viên 7 (02 hợp đồng 68, 5 biên chế chính thức).</w:t>
      </w:r>
    </w:p>
    <w:p w:rsidR="004605CB" w:rsidRPr="00B2101D" w:rsidRDefault="004605CB" w:rsidP="00683A7F">
      <w:pPr>
        <w:ind w:firstLine="720"/>
        <w:jc w:val="both"/>
        <w:rPr>
          <w:sz w:val="28"/>
          <w:szCs w:val="28"/>
          <w:lang w:val="pt-BR"/>
        </w:rPr>
      </w:pPr>
      <w:r w:rsidRPr="00B2101D">
        <w:rPr>
          <w:sz w:val="28"/>
          <w:szCs w:val="28"/>
          <w:lang w:val="pt-BR"/>
        </w:rPr>
        <w:t xml:space="preserve">- Trình độ chuyên môn: </w:t>
      </w:r>
    </w:p>
    <w:p w:rsidR="004605CB" w:rsidRPr="00B2101D" w:rsidRDefault="004605CB" w:rsidP="00683A7F">
      <w:pPr>
        <w:ind w:firstLine="720"/>
        <w:jc w:val="both"/>
        <w:rPr>
          <w:sz w:val="28"/>
          <w:szCs w:val="28"/>
          <w:lang w:val="pt-BR"/>
        </w:rPr>
      </w:pPr>
      <w:r w:rsidRPr="00B2101D">
        <w:rPr>
          <w:sz w:val="28"/>
          <w:szCs w:val="28"/>
          <w:lang w:val="pt-BR"/>
        </w:rPr>
        <w:t xml:space="preserve">+ Lãnh đạo: </w:t>
      </w:r>
      <w:r w:rsidR="00A82ECD">
        <w:rPr>
          <w:sz w:val="28"/>
          <w:szCs w:val="28"/>
          <w:lang w:val="pt-BR"/>
        </w:rPr>
        <w:t>2</w:t>
      </w:r>
      <w:r w:rsidRPr="00B2101D">
        <w:rPr>
          <w:sz w:val="28"/>
          <w:szCs w:val="28"/>
          <w:lang w:val="pt-BR"/>
        </w:rPr>
        <w:t xml:space="preserve"> tốt nghiệp Đại học, 01 thạc sỹ .</w:t>
      </w:r>
    </w:p>
    <w:p w:rsidR="004605CB" w:rsidRPr="00B2101D" w:rsidRDefault="007F10EF" w:rsidP="00683A7F">
      <w:pPr>
        <w:ind w:firstLine="720"/>
        <w:jc w:val="both"/>
        <w:rPr>
          <w:sz w:val="28"/>
          <w:szCs w:val="28"/>
          <w:lang w:val="pt-BR"/>
        </w:rPr>
      </w:pPr>
      <w:r w:rsidRPr="00B2101D">
        <w:rPr>
          <w:sz w:val="28"/>
          <w:szCs w:val="28"/>
          <w:lang w:val="pt-BR"/>
        </w:rPr>
        <w:t xml:space="preserve">+ Giáo viên: </w:t>
      </w:r>
      <w:r w:rsidR="00A82ECD">
        <w:rPr>
          <w:sz w:val="28"/>
          <w:szCs w:val="28"/>
          <w:lang w:val="pt-BR"/>
        </w:rPr>
        <w:t>75</w:t>
      </w:r>
      <w:r w:rsidRPr="00B2101D">
        <w:rPr>
          <w:sz w:val="28"/>
          <w:szCs w:val="28"/>
          <w:lang w:val="pt-BR"/>
        </w:rPr>
        <w:t xml:space="preserve"> t</w:t>
      </w:r>
      <w:r w:rsidR="004605CB" w:rsidRPr="00B2101D">
        <w:rPr>
          <w:sz w:val="28"/>
          <w:szCs w:val="28"/>
          <w:lang w:val="pt-BR"/>
        </w:rPr>
        <w:t xml:space="preserve">ốt nghiệp đại học, </w:t>
      </w:r>
      <w:r w:rsidR="00A82ECD">
        <w:rPr>
          <w:sz w:val="28"/>
          <w:szCs w:val="28"/>
          <w:lang w:val="pt-BR"/>
        </w:rPr>
        <w:t>6</w:t>
      </w:r>
      <w:r w:rsidR="004605CB" w:rsidRPr="00B2101D">
        <w:rPr>
          <w:sz w:val="28"/>
          <w:szCs w:val="28"/>
          <w:lang w:val="pt-BR"/>
        </w:rPr>
        <w:t xml:space="preserve"> thạc sỹ chuyên môn.</w:t>
      </w:r>
      <w:r w:rsidR="00A82ECD">
        <w:rPr>
          <w:sz w:val="28"/>
          <w:szCs w:val="28"/>
          <w:lang w:val="pt-BR"/>
        </w:rPr>
        <w:t xml:space="preserve"> Có 4 giáo viên đang học cao học.</w:t>
      </w:r>
    </w:p>
    <w:p w:rsidR="004605CB" w:rsidRPr="00B2101D" w:rsidRDefault="007F10EF" w:rsidP="00683A7F">
      <w:pPr>
        <w:ind w:firstLine="720"/>
        <w:jc w:val="both"/>
        <w:rPr>
          <w:sz w:val="28"/>
          <w:szCs w:val="28"/>
          <w:lang w:val="pt-BR"/>
        </w:rPr>
      </w:pPr>
      <w:r w:rsidRPr="00B2101D">
        <w:rPr>
          <w:sz w:val="28"/>
          <w:szCs w:val="28"/>
          <w:lang w:val="pt-BR"/>
        </w:rPr>
        <w:t>+ Nhân viên: 3 đ</w:t>
      </w:r>
      <w:r w:rsidR="004605CB" w:rsidRPr="00B2101D">
        <w:rPr>
          <w:sz w:val="28"/>
          <w:szCs w:val="28"/>
          <w:lang w:val="pt-BR"/>
        </w:rPr>
        <w:t>ại học (kế toán, thư viện, thiết bị), 01 cao đẳng (văn thư), 01 trung cấp (y tế), 02 phổ thông (bảo vệ)</w:t>
      </w:r>
    </w:p>
    <w:p w:rsidR="004605CB" w:rsidRPr="00B2101D" w:rsidRDefault="004605CB" w:rsidP="00FE34FC">
      <w:pPr>
        <w:spacing w:before="120" w:after="120"/>
        <w:ind w:firstLine="360"/>
        <w:rPr>
          <w:b/>
          <w:iCs/>
          <w:sz w:val="28"/>
          <w:szCs w:val="28"/>
          <w:lang w:val="pt-BR"/>
        </w:rPr>
      </w:pPr>
      <w:r w:rsidRPr="00B2101D">
        <w:rPr>
          <w:b/>
          <w:iCs/>
          <w:sz w:val="28"/>
          <w:szCs w:val="28"/>
          <w:lang w:val="pt-BR"/>
        </w:rPr>
        <w:t>2. Thuận lợi và khó khăn:</w:t>
      </w:r>
    </w:p>
    <w:p w:rsidR="004605CB" w:rsidRPr="00B2101D" w:rsidRDefault="004605CB" w:rsidP="00FE34FC">
      <w:pPr>
        <w:spacing w:before="120" w:after="120"/>
        <w:ind w:firstLine="851"/>
        <w:rPr>
          <w:b/>
          <w:i/>
          <w:iCs/>
          <w:sz w:val="28"/>
          <w:szCs w:val="28"/>
        </w:rPr>
      </w:pPr>
      <w:r w:rsidRPr="00B2101D">
        <w:rPr>
          <w:b/>
          <w:i/>
          <w:iCs/>
          <w:sz w:val="28"/>
          <w:szCs w:val="28"/>
        </w:rPr>
        <w:t>a. Thuận lợi:</w:t>
      </w:r>
    </w:p>
    <w:p w:rsidR="004605CB" w:rsidRPr="00B2101D" w:rsidRDefault="004605CB" w:rsidP="00FE34FC">
      <w:pPr>
        <w:spacing w:before="120" w:after="120"/>
        <w:ind w:firstLine="900"/>
        <w:jc w:val="both"/>
        <w:rPr>
          <w:sz w:val="28"/>
          <w:szCs w:val="28"/>
        </w:rPr>
      </w:pPr>
      <w:r w:rsidRPr="00B2101D">
        <w:rPr>
          <w:sz w:val="28"/>
          <w:szCs w:val="28"/>
        </w:rPr>
        <w:t>Năm học 202</w:t>
      </w:r>
      <w:r w:rsidR="00A82ECD">
        <w:rPr>
          <w:sz w:val="28"/>
          <w:szCs w:val="28"/>
        </w:rPr>
        <w:t>2</w:t>
      </w:r>
      <w:r w:rsidRPr="00B2101D">
        <w:rPr>
          <w:sz w:val="28"/>
          <w:szCs w:val="28"/>
        </w:rPr>
        <w:t xml:space="preserve"> – 202</w:t>
      </w:r>
      <w:r w:rsidR="00A82ECD">
        <w:rPr>
          <w:sz w:val="28"/>
          <w:szCs w:val="28"/>
        </w:rPr>
        <w:t>3</w:t>
      </w:r>
      <w:r w:rsidRPr="00B2101D">
        <w:rPr>
          <w:sz w:val="28"/>
          <w:szCs w:val="28"/>
        </w:rPr>
        <w:t xml:space="preserve">, việc bố trí </w:t>
      </w:r>
      <w:r w:rsidR="00A82ECD">
        <w:rPr>
          <w:sz w:val="28"/>
          <w:szCs w:val="28"/>
        </w:rPr>
        <w:t>39</w:t>
      </w:r>
      <w:r w:rsidRPr="00B2101D">
        <w:rPr>
          <w:sz w:val="28"/>
          <w:szCs w:val="28"/>
        </w:rPr>
        <w:t xml:space="preserve"> lớp với bình quân trên dưới </w:t>
      </w:r>
      <w:r w:rsidR="00A82ECD">
        <w:rPr>
          <w:sz w:val="28"/>
          <w:szCs w:val="28"/>
        </w:rPr>
        <w:t>41</w:t>
      </w:r>
      <w:r w:rsidRPr="00B2101D">
        <w:rPr>
          <w:sz w:val="28"/>
          <w:szCs w:val="28"/>
        </w:rPr>
        <w:t xml:space="preserve"> HS/lớp, </w:t>
      </w:r>
      <w:r w:rsidR="00A82ECD">
        <w:rPr>
          <w:sz w:val="28"/>
          <w:szCs w:val="28"/>
        </w:rPr>
        <w:t xml:space="preserve">tróng đó khối 11,12 học sinh/lớp ít hơn </w:t>
      </w:r>
      <w:r w:rsidRPr="00B2101D">
        <w:rPr>
          <w:sz w:val="28"/>
          <w:szCs w:val="28"/>
        </w:rPr>
        <w:t xml:space="preserve">giúp cho công tác quản lý và dạy </w:t>
      </w:r>
      <w:r w:rsidRPr="00B2101D">
        <w:rPr>
          <w:sz w:val="28"/>
          <w:szCs w:val="28"/>
        </w:rPr>
        <w:lastRenderedPageBreak/>
        <w:t>học thuận lợi và học sinh có điều kiện tốt hơn (chỉ có khối lớp 10 mới tuyển sinh số HS /lớp khá đông).</w:t>
      </w:r>
    </w:p>
    <w:p w:rsidR="004605CB" w:rsidRPr="00B2101D" w:rsidRDefault="004605CB" w:rsidP="00FE34FC">
      <w:pPr>
        <w:spacing w:before="120" w:after="120"/>
        <w:ind w:firstLine="900"/>
        <w:jc w:val="both"/>
        <w:rPr>
          <w:sz w:val="28"/>
          <w:szCs w:val="28"/>
        </w:rPr>
      </w:pPr>
      <w:r w:rsidRPr="00B2101D">
        <w:rPr>
          <w:sz w:val="28"/>
          <w:szCs w:val="28"/>
        </w:rPr>
        <w:t>Đội ngũ thầy, cô giáo dần ổn định về biên chế, việc phân công giảng dạy tương đối bảo đảm. Chất lượng chuyên môn của các giáo viên được nâng lên qua thời gian thực tế giảng dạy tại trường</w:t>
      </w:r>
      <w:r w:rsidR="007F10EF" w:rsidRPr="00B2101D">
        <w:rPr>
          <w:sz w:val="28"/>
          <w:szCs w:val="28"/>
        </w:rPr>
        <w:t>.</w:t>
      </w:r>
      <w:r w:rsidRPr="00B2101D">
        <w:rPr>
          <w:sz w:val="28"/>
          <w:szCs w:val="28"/>
        </w:rPr>
        <w:t xml:space="preserve"> Việc triển khai các phương pháp dạy học tích cực đã được thực hiện như phương pháp D</w:t>
      </w:r>
      <w:r w:rsidR="007F10EF" w:rsidRPr="00B2101D">
        <w:rPr>
          <w:sz w:val="28"/>
          <w:szCs w:val="28"/>
        </w:rPr>
        <w:t>ạy học theo dự án, phương pháp n</w:t>
      </w:r>
      <w:r w:rsidRPr="00B2101D">
        <w:rPr>
          <w:sz w:val="28"/>
          <w:szCs w:val="28"/>
        </w:rPr>
        <w:t>ghiên cứu khoa học, phương pháp mới khác đã mang lại kết quả tốt.</w:t>
      </w:r>
    </w:p>
    <w:p w:rsidR="004605CB" w:rsidRPr="00B2101D" w:rsidRDefault="004605CB" w:rsidP="00FE34FC">
      <w:pPr>
        <w:spacing w:before="120" w:after="120"/>
        <w:ind w:firstLine="900"/>
        <w:jc w:val="both"/>
        <w:rPr>
          <w:sz w:val="28"/>
          <w:szCs w:val="28"/>
        </w:rPr>
      </w:pPr>
      <w:r w:rsidRPr="00B2101D">
        <w:rPr>
          <w:sz w:val="28"/>
          <w:szCs w:val="28"/>
        </w:rPr>
        <w:t xml:space="preserve">Cơ sở vật chất trường lớp </w:t>
      </w:r>
      <w:r w:rsidR="007F10EF" w:rsidRPr="00B2101D">
        <w:rPr>
          <w:sz w:val="28"/>
          <w:szCs w:val="28"/>
        </w:rPr>
        <w:t xml:space="preserve">tương đối đầy đủ, các phòng đầu trang bị màn hình Tivi lớn. Cảnh quan </w:t>
      </w:r>
      <w:r w:rsidRPr="00B2101D">
        <w:rPr>
          <w:sz w:val="28"/>
          <w:szCs w:val="28"/>
        </w:rPr>
        <w:t>xanh, sạch, đẹp, bảo đảm tương đối cho việc phục vụ dạy học.</w:t>
      </w:r>
    </w:p>
    <w:p w:rsidR="004605CB" w:rsidRPr="00B2101D" w:rsidRDefault="004605CB" w:rsidP="00FE34FC">
      <w:pPr>
        <w:spacing w:before="120" w:after="120"/>
        <w:ind w:firstLine="900"/>
        <w:jc w:val="both"/>
        <w:rPr>
          <w:sz w:val="28"/>
          <w:szCs w:val="28"/>
        </w:rPr>
      </w:pPr>
      <w:r w:rsidRPr="00B2101D">
        <w:rPr>
          <w:sz w:val="28"/>
          <w:szCs w:val="28"/>
        </w:rPr>
        <w:t>Đội ngũ nhân viên có nghiệp vụ ngày càng chuyên nghiệp hơn.</w:t>
      </w:r>
    </w:p>
    <w:p w:rsidR="004605CB" w:rsidRPr="00B2101D" w:rsidRDefault="004605CB" w:rsidP="00FE34FC">
      <w:pPr>
        <w:spacing w:before="120" w:after="120"/>
        <w:ind w:firstLine="851"/>
        <w:rPr>
          <w:b/>
          <w:i/>
          <w:iCs/>
          <w:sz w:val="28"/>
          <w:szCs w:val="28"/>
        </w:rPr>
      </w:pPr>
      <w:r w:rsidRPr="00B2101D">
        <w:rPr>
          <w:b/>
          <w:i/>
          <w:iCs/>
          <w:sz w:val="28"/>
          <w:szCs w:val="28"/>
        </w:rPr>
        <w:t>b. Khó khăn:</w:t>
      </w:r>
    </w:p>
    <w:p w:rsidR="004605CB" w:rsidRPr="00B2101D" w:rsidRDefault="004605CB" w:rsidP="00FE34FC">
      <w:pPr>
        <w:spacing w:before="120" w:after="120"/>
        <w:ind w:firstLine="900"/>
        <w:jc w:val="both"/>
        <w:rPr>
          <w:sz w:val="28"/>
          <w:szCs w:val="28"/>
        </w:rPr>
      </w:pPr>
      <w:r w:rsidRPr="00B2101D">
        <w:rPr>
          <w:sz w:val="28"/>
          <w:szCs w:val="28"/>
        </w:rPr>
        <w:t xml:space="preserve">Một số ít thầy cô giáo </w:t>
      </w:r>
      <w:r w:rsidR="00A82ECD">
        <w:rPr>
          <w:sz w:val="28"/>
          <w:szCs w:val="28"/>
        </w:rPr>
        <w:t>ở xa</w:t>
      </w:r>
      <w:r w:rsidRPr="00B2101D">
        <w:rPr>
          <w:sz w:val="28"/>
          <w:szCs w:val="28"/>
        </w:rPr>
        <w:t xml:space="preserve"> trường, </w:t>
      </w:r>
      <w:r w:rsidR="00A82ECD">
        <w:rPr>
          <w:sz w:val="28"/>
          <w:szCs w:val="28"/>
        </w:rPr>
        <w:t>một số</w:t>
      </w:r>
      <w:r w:rsidRPr="00B2101D">
        <w:rPr>
          <w:sz w:val="28"/>
          <w:szCs w:val="28"/>
        </w:rPr>
        <w:t xml:space="preserve"> chưa tiếp cận với </w:t>
      </w:r>
      <w:r w:rsidR="00A82ECD">
        <w:rPr>
          <w:sz w:val="28"/>
          <w:szCs w:val="28"/>
        </w:rPr>
        <w:t>PPDH mới</w:t>
      </w:r>
      <w:r w:rsidRPr="00B2101D">
        <w:rPr>
          <w:sz w:val="28"/>
          <w:szCs w:val="28"/>
        </w:rPr>
        <w:t>, trình độ chuyên môn chưa thật đồng đều, còn xa lạ với việc đổi mới phương pháp dạy học nhất là phương pháp giáo dục STEM.</w:t>
      </w:r>
      <w:r w:rsidR="007F10EF" w:rsidRPr="00B2101D">
        <w:rPr>
          <w:sz w:val="28"/>
          <w:szCs w:val="28"/>
        </w:rPr>
        <w:t xml:space="preserve"> Trang thiết bị phục vụ dạy học </w:t>
      </w:r>
      <w:r w:rsidR="00A82ECD">
        <w:rPr>
          <w:sz w:val="28"/>
          <w:szCs w:val="28"/>
        </w:rPr>
        <w:t>STEM</w:t>
      </w:r>
      <w:r w:rsidR="007F10EF" w:rsidRPr="00B2101D">
        <w:rPr>
          <w:sz w:val="28"/>
          <w:szCs w:val="28"/>
        </w:rPr>
        <w:t xml:space="preserve"> chưa đảm bảo.</w:t>
      </w:r>
    </w:p>
    <w:p w:rsidR="004605CB" w:rsidRPr="00B2101D" w:rsidRDefault="004605CB" w:rsidP="00FE34FC">
      <w:pPr>
        <w:spacing w:before="120" w:after="120"/>
        <w:rPr>
          <w:b/>
          <w:iCs/>
          <w:sz w:val="28"/>
          <w:szCs w:val="28"/>
        </w:rPr>
      </w:pPr>
      <w:r w:rsidRPr="00B2101D">
        <w:rPr>
          <w:b/>
          <w:iCs/>
          <w:sz w:val="28"/>
          <w:szCs w:val="28"/>
        </w:rPr>
        <w:t>II. MỤC TI</w:t>
      </w:r>
      <w:r w:rsidR="00A82ECD">
        <w:rPr>
          <w:b/>
          <w:iCs/>
          <w:sz w:val="28"/>
          <w:szCs w:val="28"/>
        </w:rPr>
        <w:t>ÊU VÀ YÊU CẦU CỦA GIÁO DỤC STEM</w:t>
      </w:r>
    </w:p>
    <w:p w:rsidR="004605CB" w:rsidRPr="00B2101D" w:rsidRDefault="004605CB" w:rsidP="007F10EF">
      <w:pPr>
        <w:spacing w:before="120" w:after="120"/>
        <w:ind w:firstLine="720"/>
        <w:rPr>
          <w:b/>
          <w:sz w:val="28"/>
          <w:szCs w:val="28"/>
        </w:rPr>
      </w:pPr>
      <w:r w:rsidRPr="00B2101D">
        <w:rPr>
          <w:b/>
          <w:sz w:val="28"/>
          <w:szCs w:val="28"/>
        </w:rPr>
        <w:t>1. Mục tiêu của giáo dục STEM</w:t>
      </w:r>
    </w:p>
    <w:p w:rsidR="004605CB" w:rsidRPr="00B2101D" w:rsidRDefault="004605CB" w:rsidP="00C17B24">
      <w:pPr>
        <w:spacing w:before="120" w:after="120"/>
        <w:ind w:firstLine="720"/>
        <w:jc w:val="both"/>
        <w:rPr>
          <w:sz w:val="28"/>
          <w:szCs w:val="28"/>
        </w:rPr>
      </w:pPr>
      <w:r w:rsidRPr="00B2101D">
        <w:rPr>
          <w:sz w:val="28"/>
          <w:szCs w:val="28"/>
        </w:rPr>
        <w:t>Giáo dục STEM là một phương pháp dạy học nhằm hình thành, rèn luyện tri thức, năng lực cho học sinh (HS) thông qua các đề tài, các bài học, các chủ đề có nội dung thực tiễn.</w:t>
      </w:r>
    </w:p>
    <w:p w:rsidR="004605CB" w:rsidRPr="00B2101D" w:rsidRDefault="004605CB" w:rsidP="00C17B24">
      <w:pPr>
        <w:spacing w:before="120" w:after="120"/>
        <w:ind w:firstLine="720"/>
        <w:jc w:val="both"/>
        <w:rPr>
          <w:sz w:val="28"/>
          <w:szCs w:val="28"/>
        </w:rPr>
      </w:pPr>
      <w:r w:rsidRPr="00B2101D">
        <w:rPr>
          <w:sz w:val="28"/>
          <w:szCs w:val="28"/>
        </w:rPr>
        <w:t>Giáo dục STEM đề cao hoạt động thực hành và phương pháp mô hình trong giải quyết các vấn đề của thực tiễn cuộc sống thông qua hoạt động nhóm, hoạt động tập thể, hoạt động cộng đồng. Từ đó rèn luyện cho HS năng lực tư duy, sáng tạo, tranh luận, phản biện, …</w:t>
      </w:r>
    </w:p>
    <w:p w:rsidR="004605CB" w:rsidRPr="00B2101D" w:rsidRDefault="004605CB" w:rsidP="007F10EF">
      <w:pPr>
        <w:spacing w:before="120" w:after="120"/>
        <w:ind w:firstLine="720"/>
        <w:rPr>
          <w:sz w:val="28"/>
          <w:szCs w:val="28"/>
          <w:lang w:val="vi-VN"/>
        </w:rPr>
      </w:pPr>
      <w:r w:rsidRPr="00B2101D">
        <w:rPr>
          <w:b/>
          <w:sz w:val="28"/>
          <w:szCs w:val="28"/>
        </w:rPr>
        <w:t>2. Yêu cầu về chủ đề giáo dục STEM</w:t>
      </w:r>
    </w:p>
    <w:p w:rsidR="004605CB" w:rsidRPr="00B2101D" w:rsidRDefault="004605CB" w:rsidP="00C17B24">
      <w:pPr>
        <w:spacing w:before="120" w:after="120"/>
        <w:ind w:firstLine="720"/>
        <w:jc w:val="both"/>
        <w:rPr>
          <w:sz w:val="28"/>
          <w:szCs w:val="28"/>
          <w:lang w:val="vi-VN"/>
        </w:rPr>
      </w:pPr>
      <w:r w:rsidRPr="00B2101D">
        <w:rPr>
          <w:sz w:val="28"/>
          <w:szCs w:val="28"/>
          <w:lang w:val="vi-VN"/>
        </w:rPr>
        <w:t>Các chủ đề GD STEM có thể được xây dựng, thực hiện với nhiều mức độ khác nhau tùy thuộc vào khả năng xây dựng kế hoạch dạy học, giáo dục của bộ môn và sự đáp ứng của học sinh. Cụ thể:</w:t>
      </w:r>
    </w:p>
    <w:p w:rsidR="004605CB" w:rsidRPr="00B2101D" w:rsidRDefault="004605CB" w:rsidP="000F2890">
      <w:pPr>
        <w:spacing w:before="120" w:after="120"/>
        <w:ind w:firstLine="720"/>
        <w:jc w:val="both"/>
        <w:rPr>
          <w:sz w:val="28"/>
          <w:szCs w:val="28"/>
          <w:lang w:val="vi-VN"/>
        </w:rPr>
      </w:pPr>
      <w:r w:rsidRPr="00B2101D">
        <w:rPr>
          <w:sz w:val="28"/>
          <w:szCs w:val="28"/>
          <w:lang w:val="vi-VN"/>
        </w:rPr>
        <w:t xml:space="preserve">+Các chủ đề GD STEM có thể là các nội dung hẹp và đơn giản, thiết bị phương tiện thực hiện gọn nhẹ, thời gian thực hiện không dài và thường kết hợp trong một bài học hoặc một phần của bài học nhằm xây dựng hoặc minh họa cho kiến thức của bài học, vận dụng kiến thức của bài học để góp phần hình thành hoặc củng cố một kỹ năng thiết yếu trong cuộc sống. </w:t>
      </w:r>
    </w:p>
    <w:p w:rsidR="004605CB" w:rsidRPr="00B2101D" w:rsidRDefault="004605CB" w:rsidP="000F2890">
      <w:pPr>
        <w:spacing w:before="120" w:after="120"/>
        <w:ind w:firstLine="720"/>
        <w:jc w:val="both"/>
        <w:rPr>
          <w:sz w:val="28"/>
          <w:szCs w:val="28"/>
        </w:rPr>
      </w:pPr>
      <w:r w:rsidRPr="00B2101D">
        <w:rPr>
          <w:sz w:val="28"/>
          <w:szCs w:val="28"/>
          <w:lang w:val="vi-VN"/>
        </w:rPr>
        <w:t>+</w:t>
      </w:r>
      <w:r w:rsidRPr="00B2101D">
        <w:rPr>
          <w:sz w:val="28"/>
          <w:szCs w:val="28"/>
        </w:rPr>
        <w:t xml:space="preserve"> </w:t>
      </w:r>
      <w:r w:rsidRPr="00B2101D">
        <w:rPr>
          <w:sz w:val="28"/>
          <w:szCs w:val="28"/>
          <w:lang w:val="vi-VN"/>
        </w:rPr>
        <w:t xml:space="preserve">Các chủ đề GD STEM có nội dung của một dự án nhằm luyện tập tìm hiểu, giải quyết một vấn đề trong thực tiễn cuộc sống, liên hệ chủ yếu với kiến thức của một bài học, thiết bị phương tiện thực hiện không quá phức tạp, thời gian và công sức thực hiện không dài, hoặc các chủ đề có nội dung của một dự án nhằm </w:t>
      </w:r>
      <w:r w:rsidRPr="00B2101D">
        <w:rPr>
          <w:sz w:val="28"/>
          <w:szCs w:val="28"/>
          <w:lang w:val="vi-VN"/>
        </w:rPr>
        <w:lastRenderedPageBreak/>
        <w:t>luyện tập tìm hiểu, giải quyết một vấn đề trong thực tiễn cuộc sống có tính chất tích hợp, liên môn, cần đầu tư nhiều cho các thiết bị phương tiện thực hiện và có thể tốn nhiều thời gian, công sức.</w:t>
      </w:r>
    </w:p>
    <w:p w:rsidR="004605CB" w:rsidRPr="00B2101D" w:rsidRDefault="004605CB" w:rsidP="000F2890">
      <w:pPr>
        <w:spacing w:before="120" w:after="120"/>
        <w:ind w:firstLine="720"/>
        <w:jc w:val="both"/>
        <w:rPr>
          <w:sz w:val="28"/>
          <w:szCs w:val="28"/>
        </w:rPr>
      </w:pPr>
      <w:r w:rsidRPr="00B2101D">
        <w:rPr>
          <w:sz w:val="28"/>
          <w:szCs w:val="28"/>
        </w:rPr>
        <w:t>+ Tổ chức tập huấn đến toàn thể CB, GV hiểu biết về GD STEM (BGH, các thầy cô đã tập huấn ở Sở triển khai thực hiện).</w:t>
      </w:r>
    </w:p>
    <w:p w:rsidR="004605CB" w:rsidRPr="00B2101D" w:rsidRDefault="004605CB" w:rsidP="00FE34FC">
      <w:pPr>
        <w:spacing w:before="120" w:after="120"/>
        <w:rPr>
          <w:b/>
          <w:iCs/>
          <w:sz w:val="28"/>
          <w:szCs w:val="28"/>
          <w:lang w:val="vi-VN"/>
        </w:rPr>
      </w:pPr>
      <w:r w:rsidRPr="00B2101D">
        <w:rPr>
          <w:b/>
          <w:iCs/>
          <w:sz w:val="28"/>
          <w:szCs w:val="28"/>
          <w:lang w:val="vi-VN"/>
        </w:rPr>
        <w:t xml:space="preserve">III. </w:t>
      </w:r>
      <w:r w:rsidR="00A82ECD">
        <w:rPr>
          <w:b/>
          <w:iCs/>
          <w:sz w:val="28"/>
          <w:szCs w:val="28"/>
          <w:lang w:val="vi-VN"/>
        </w:rPr>
        <w:t>HÌNH THỨC VÀ NGUYÊN TẮC TỔ CHỨC</w:t>
      </w:r>
    </w:p>
    <w:p w:rsidR="004605CB" w:rsidRPr="00B2101D" w:rsidRDefault="004605CB" w:rsidP="000F2890">
      <w:pPr>
        <w:pStyle w:val="NormalWeb"/>
        <w:spacing w:before="120" w:beforeAutospacing="0" w:after="120" w:afterAutospacing="0"/>
        <w:ind w:firstLine="720"/>
        <w:jc w:val="both"/>
        <w:rPr>
          <w:b/>
          <w:sz w:val="28"/>
          <w:szCs w:val="28"/>
        </w:rPr>
      </w:pPr>
      <w:r w:rsidRPr="00B2101D">
        <w:rPr>
          <w:b/>
          <w:sz w:val="28"/>
          <w:szCs w:val="28"/>
        </w:rPr>
        <w:t>1. Về hình thức tổ chức</w:t>
      </w:r>
    </w:p>
    <w:p w:rsidR="004605CB" w:rsidRPr="00B2101D" w:rsidRDefault="004605CB" w:rsidP="009465A2">
      <w:pPr>
        <w:pStyle w:val="NormalWeb"/>
        <w:shd w:val="clear" w:color="auto" w:fill="FFFFFF"/>
        <w:spacing w:before="0" w:beforeAutospacing="0" w:after="0" w:afterAutospacing="0" w:line="234" w:lineRule="atLeast"/>
        <w:jc w:val="both"/>
        <w:rPr>
          <w:sz w:val="28"/>
          <w:szCs w:val="28"/>
          <w:lang w:val="en-US" w:eastAsia="en-US"/>
        </w:rPr>
      </w:pPr>
      <w:r w:rsidRPr="00B2101D">
        <w:rPr>
          <w:b/>
          <w:sz w:val="28"/>
          <w:szCs w:val="28"/>
        </w:rPr>
        <w:tab/>
      </w:r>
      <w:bookmarkStart w:id="1" w:name="dieu_1"/>
      <w:r w:rsidRPr="00B2101D">
        <w:rPr>
          <w:b/>
          <w:bCs/>
          <w:sz w:val="28"/>
          <w:szCs w:val="28"/>
          <w:lang w:val="en-US" w:eastAsia="en-US"/>
        </w:rPr>
        <w:t>1.1. Dạy học các môn khoa học theo bài học STEM</w:t>
      </w:r>
      <w:bookmarkEnd w:id="1"/>
    </w:p>
    <w:p w:rsidR="004605CB" w:rsidRPr="00B2101D" w:rsidRDefault="004605CB" w:rsidP="009465A2">
      <w:pPr>
        <w:shd w:val="clear" w:color="auto" w:fill="FFFFFF"/>
        <w:spacing w:before="120" w:after="120" w:line="234" w:lineRule="atLeast"/>
        <w:ind w:firstLine="720"/>
        <w:jc w:val="both"/>
        <w:rPr>
          <w:sz w:val="28"/>
          <w:szCs w:val="28"/>
        </w:rPr>
      </w:pPr>
      <w:r w:rsidRPr="00B2101D">
        <w:rPr>
          <w:sz w:val="28"/>
          <w:szCs w:val="28"/>
        </w:rPr>
        <w:t xml:space="preserve">Ðây là hình thức tổ chức giáo dục STEM chủ yếu trong nhà trýờng trung học. Giáo viên thiết kế các bài học STEM </w:t>
      </w:r>
      <w:r w:rsidR="00CC063C">
        <w:rPr>
          <w:sz w:val="28"/>
          <w:szCs w:val="28"/>
        </w:rPr>
        <w:t>đ</w:t>
      </w:r>
      <w:r w:rsidRPr="00B2101D">
        <w:rPr>
          <w:sz w:val="28"/>
          <w:szCs w:val="28"/>
        </w:rPr>
        <w:t>ể triển khai trong quá trình dạy học các môn học thuộc chýõng trình giáo dục phổ thông theo hýớng tiếp cận tích hợp nội môn hoặc tích hợp liên môn.</w:t>
      </w:r>
    </w:p>
    <w:p w:rsidR="004605CB" w:rsidRPr="00B2101D" w:rsidRDefault="004605CB" w:rsidP="003C200F">
      <w:pPr>
        <w:pStyle w:val="NormalWeb"/>
        <w:spacing w:before="120" w:beforeAutospacing="0" w:after="120" w:afterAutospacing="0"/>
        <w:ind w:firstLine="720"/>
        <w:jc w:val="both"/>
        <w:rPr>
          <w:sz w:val="28"/>
          <w:szCs w:val="28"/>
          <w:lang w:val="en-US"/>
        </w:rPr>
      </w:pPr>
      <w:r w:rsidRPr="00B2101D">
        <w:rPr>
          <w:sz w:val="28"/>
          <w:szCs w:val="28"/>
        </w:rPr>
        <w:t>Các chủ đề dạy học theo định hướng giáo dục STEM được xây dựng mới hoặc kết hợp với một số giờ học tại phòng học bộ môn trong nhà trường nhằm trang bị một số công cụ thực hành thông dụng để tiến hành một số tiết học về GD STEM tại phòng bộ môn; tổ chức thành một cuộc thi trong phạm vi hẹp của nhóm hoặc lớp hay tổ chức thành một cuộc thi trong phạm vi rộng trong nhà trường hoặc rộng hơn. Các nội dung này phải được tính toán phù hợp và đảm bảo việc thực hiện đầy đủ nội dung chương trình theo qui định.</w:t>
      </w:r>
    </w:p>
    <w:p w:rsidR="004605CB" w:rsidRPr="00B2101D" w:rsidRDefault="004605CB" w:rsidP="003C200F">
      <w:pPr>
        <w:pStyle w:val="Default"/>
        <w:ind w:firstLine="720"/>
        <w:jc w:val="both"/>
        <w:rPr>
          <w:sz w:val="28"/>
          <w:szCs w:val="28"/>
        </w:rPr>
      </w:pPr>
      <w:r w:rsidRPr="00B2101D">
        <w:rPr>
          <w:sz w:val="28"/>
          <w:szCs w:val="28"/>
        </w:rPr>
        <w:t xml:space="preserve">Các Tổ trưởng chuyên môn phải thực hiện việc xây dựng kế hoạch và thực hiện </w:t>
      </w:r>
      <w:r w:rsidRPr="00B2101D">
        <w:rPr>
          <w:b/>
          <w:sz w:val="28"/>
          <w:szCs w:val="28"/>
        </w:rPr>
        <w:t>ít nhất 0</w:t>
      </w:r>
      <w:r w:rsidR="00CC063C">
        <w:rPr>
          <w:b/>
          <w:sz w:val="28"/>
          <w:szCs w:val="28"/>
          <w:lang w:val="en-US"/>
        </w:rPr>
        <w:t>2</w:t>
      </w:r>
      <w:r w:rsidRPr="00B2101D">
        <w:rPr>
          <w:b/>
          <w:sz w:val="28"/>
          <w:szCs w:val="28"/>
        </w:rPr>
        <w:t xml:space="preserve"> chủ đề dạy học theo định hướng giáo dục STEM</w:t>
      </w:r>
      <w:r w:rsidR="007F10EF" w:rsidRPr="00B2101D">
        <w:rPr>
          <w:b/>
          <w:sz w:val="28"/>
          <w:szCs w:val="28"/>
          <w:lang w:val="en-US"/>
        </w:rPr>
        <w:t xml:space="preserve">/học kỳ. </w:t>
      </w:r>
      <w:r w:rsidR="007F10EF" w:rsidRPr="00B2101D">
        <w:rPr>
          <w:sz w:val="28"/>
          <w:szCs w:val="28"/>
          <w:lang w:val="en-US"/>
        </w:rPr>
        <w:t>T</w:t>
      </w:r>
      <w:r w:rsidRPr="00B2101D">
        <w:rPr>
          <w:sz w:val="28"/>
          <w:szCs w:val="28"/>
        </w:rPr>
        <w:t xml:space="preserve">rình </w:t>
      </w:r>
      <w:r w:rsidR="007F10EF" w:rsidRPr="00B2101D">
        <w:rPr>
          <w:sz w:val="28"/>
          <w:szCs w:val="28"/>
          <w:lang w:val="en-US"/>
        </w:rPr>
        <w:t>BGH</w:t>
      </w:r>
      <w:r w:rsidRPr="00B2101D">
        <w:rPr>
          <w:sz w:val="28"/>
          <w:szCs w:val="28"/>
        </w:rPr>
        <w:t xml:space="preserve"> duyệt trước khi triển khai đến giáo viên trong tổ</w:t>
      </w:r>
      <w:r w:rsidRPr="00B2101D">
        <w:rPr>
          <w:sz w:val="28"/>
          <w:szCs w:val="28"/>
          <w:lang w:val="en-US"/>
        </w:rPr>
        <w:t xml:space="preserve"> (</w:t>
      </w:r>
      <w:r w:rsidR="007F10EF" w:rsidRPr="00B2101D">
        <w:rPr>
          <w:sz w:val="28"/>
          <w:szCs w:val="28"/>
          <w:lang w:val="en-US"/>
        </w:rPr>
        <w:t>các môn tự nhiên</w:t>
      </w:r>
      <w:r w:rsidRPr="00B2101D">
        <w:rPr>
          <w:sz w:val="28"/>
          <w:szCs w:val="28"/>
          <w:lang w:val="en-US"/>
        </w:rPr>
        <w:t xml:space="preserve"> phải thực hiện trước, các môn xã hội sẽ có lộ trình thực hiện sau)</w:t>
      </w:r>
      <w:r w:rsidRPr="00B2101D">
        <w:rPr>
          <w:sz w:val="28"/>
          <w:szCs w:val="28"/>
        </w:rPr>
        <w:t xml:space="preserve">. </w:t>
      </w:r>
    </w:p>
    <w:p w:rsidR="004605CB" w:rsidRPr="00B2101D" w:rsidRDefault="004605CB" w:rsidP="008D0DDE">
      <w:pPr>
        <w:shd w:val="clear" w:color="auto" w:fill="FFFFFF"/>
        <w:spacing w:line="234" w:lineRule="atLeast"/>
        <w:ind w:firstLine="720"/>
        <w:jc w:val="both"/>
        <w:rPr>
          <w:sz w:val="28"/>
          <w:szCs w:val="28"/>
        </w:rPr>
      </w:pPr>
      <w:bookmarkStart w:id="2" w:name="dieu_2"/>
      <w:r w:rsidRPr="00B2101D">
        <w:rPr>
          <w:b/>
          <w:bCs/>
          <w:sz w:val="28"/>
          <w:szCs w:val="28"/>
        </w:rPr>
        <w:t>1.</w:t>
      </w:r>
      <w:r w:rsidR="007F10EF" w:rsidRPr="00B2101D">
        <w:rPr>
          <w:b/>
          <w:bCs/>
          <w:sz w:val="28"/>
          <w:szCs w:val="28"/>
        </w:rPr>
        <w:t>2. Tổ chức hoạt đ</w:t>
      </w:r>
      <w:r w:rsidRPr="00B2101D">
        <w:rPr>
          <w:b/>
          <w:bCs/>
          <w:sz w:val="28"/>
          <w:szCs w:val="28"/>
        </w:rPr>
        <w:t>ộng trải nghiệm STEM</w:t>
      </w:r>
      <w:bookmarkEnd w:id="2"/>
    </w:p>
    <w:p w:rsidR="004605CB" w:rsidRPr="00B2101D" w:rsidRDefault="004605CB" w:rsidP="008D0DDE">
      <w:pPr>
        <w:shd w:val="clear" w:color="auto" w:fill="FFFFFF"/>
        <w:spacing w:before="120" w:after="120" w:line="234" w:lineRule="atLeast"/>
        <w:ind w:firstLine="720"/>
        <w:jc w:val="both"/>
        <w:rPr>
          <w:sz w:val="28"/>
          <w:szCs w:val="28"/>
        </w:rPr>
      </w:pPr>
      <w:r w:rsidRPr="00B2101D">
        <w:rPr>
          <w:sz w:val="28"/>
          <w:szCs w:val="28"/>
        </w:rPr>
        <w:t xml:space="preserve">Hoạt </w:t>
      </w:r>
      <w:r w:rsidR="007F10EF" w:rsidRPr="00B2101D">
        <w:rPr>
          <w:sz w:val="28"/>
          <w:szCs w:val="28"/>
        </w:rPr>
        <w:t>đ</w:t>
      </w:r>
      <w:r w:rsidRPr="00B2101D">
        <w:rPr>
          <w:sz w:val="28"/>
          <w:szCs w:val="28"/>
        </w:rPr>
        <w:t xml:space="preserve">ộng trải nghiệm STEM </w:t>
      </w:r>
      <w:r w:rsidR="007F10EF" w:rsidRPr="00B2101D">
        <w:rPr>
          <w:sz w:val="28"/>
          <w:szCs w:val="28"/>
        </w:rPr>
        <w:t>được</w:t>
      </w:r>
      <w:r w:rsidRPr="00B2101D">
        <w:rPr>
          <w:sz w:val="28"/>
          <w:szCs w:val="28"/>
        </w:rPr>
        <w:t xml:space="preserve"> tổ chức thông qua hình thức câu lạc bộ hoặc các hoạt </w:t>
      </w:r>
      <w:r w:rsidR="007F10EF" w:rsidRPr="00B2101D">
        <w:rPr>
          <w:sz w:val="28"/>
          <w:szCs w:val="28"/>
        </w:rPr>
        <w:t>đ</w:t>
      </w:r>
      <w:r w:rsidRPr="00B2101D">
        <w:rPr>
          <w:sz w:val="28"/>
          <w:szCs w:val="28"/>
        </w:rPr>
        <w:t xml:space="preserve">ộng trải nghiệm thực tế; </w:t>
      </w:r>
      <w:r w:rsidR="007F10EF" w:rsidRPr="00B2101D">
        <w:rPr>
          <w:sz w:val="28"/>
          <w:szCs w:val="28"/>
        </w:rPr>
        <w:t>được</w:t>
      </w:r>
      <w:r w:rsidRPr="00B2101D">
        <w:rPr>
          <w:sz w:val="28"/>
          <w:szCs w:val="28"/>
        </w:rPr>
        <w:t xml:space="preserve"> tổ chức thực hiện theo sở thích, nãng khiếu và lựa chọn của học sinh một cách tự nguyện. </w:t>
      </w:r>
      <w:r w:rsidR="007F10EF" w:rsidRPr="00B2101D">
        <w:rPr>
          <w:sz w:val="28"/>
          <w:szCs w:val="28"/>
        </w:rPr>
        <w:t>Cụ thể: Trong năm</w:t>
      </w:r>
      <w:r w:rsidRPr="00B2101D">
        <w:rPr>
          <w:sz w:val="28"/>
          <w:szCs w:val="28"/>
        </w:rPr>
        <w:t xml:space="preserve"> học này </w:t>
      </w:r>
      <w:r w:rsidR="007F10EF" w:rsidRPr="00B2101D">
        <w:rPr>
          <w:sz w:val="28"/>
          <w:szCs w:val="28"/>
        </w:rPr>
        <w:t>tiếp tục duy trì hoạt động các CLB đã ra mắt như môn Vật lí</w:t>
      </w:r>
      <w:r w:rsidR="00CC063C">
        <w:rPr>
          <w:sz w:val="28"/>
          <w:szCs w:val="28"/>
        </w:rPr>
        <w:t>-Sinh học,</w:t>
      </w:r>
      <w:r w:rsidR="007F10EF" w:rsidRPr="00B2101D">
        <w:rPr>
          <w:sz w:val="28"/>
          <w:szCs w:val="28"/>
        </w:rPr>
        <w:t xml:space="preserve"> Ngữ văn,</w:t>
      </w:r>
      <w:r w:rsidRPr="00B2101D">
        <w:rPr>
          <w:sz w:val="28"/>
          <w:szCs w:val="28"/>
        </w:rPr>
        <w:t xml:space="preserve"> Tiếng anh</w:t>
      </w:r>
      <w:r w:rsidR="007F10EF" w:rsidRPr="00B2101D">
        <w:rPr>
          <w:sz w:val="28"/>
          <w:szCs w:val="28"/>
        </w:rPr>
        <w:t xml:space="preserve"> và CLB KHKT</w:t>
      </w:r>
      <w:r w:rsidRPr="00B2101D">
        <w:rPr>
          <w:sz w:val="28"/>
          <w:szCs w:val="28"/>
        </w:rPr>
        <w:t xml:space="preserve"> theo </w:t>
      </w:r>
      <w:r w:rsidR="007F10EF" w:rsidRPr="00B2101D">
        <w:rPr>
          <w:sz w:val="28"/>
          <w:szCs w:val="28"/>
        </w:rPr>
        <w:t>đ</w:t>
      </w:r>
      <w:r w:rsidRPr="00B2101D">
        <w:rPr>
          <w:sz w:val="28"/>
          <w:szCs w:val="28"/>
        </w:rPr>
        <w:t xml:space="preserve">ịnh </w:t>
      </w:r>
      <w:r w:rsidR="007F10EF" w:rsidRPr="00B2101D">
        <w:rPr>
          <w:sz w:val="28"/>
          <w:szCs w:val="28"/>
        </w:rPr>
        <w:t>hướng</w:t>
      </w:r>
      <w:r w:rsidRPr="00B2101D">
        <w:rPr>
          <w:sz w:val="28"/>
          <w:szCs w:val="28"/>
        </w:rPr>
        <w:t xml:space="preserve"> giáo dục STEM.</w:t>
      </w:r>
      <w:r w:rsidR="007F10EF" w:rsidRPr="00B2101D">
        <w:rPr>
          <w:sz w:val="28"/>
          <w:szCs w:val="28"/>
        </w:rPr>
        <w:t xml:space="preserve"> Các bộ môn KHTN chưa có CLB nghiên cứu đề xuất phương án tổ chức CLB trình BGH xem xét.</w:t>
      </w:r>
    </w:p>
    <w:p w:rsidR="004605CB" w:rsidRPr="00B2101D" w:rsidRDefault="004605CB" w:rsidP="008D0DDE">
      <w:pPr>
        <w:shd w:val="clear" w:color="auto" w:fill="FFFFFF"/>
        <w:spacing w:line="234" w:lineRule="atLeast"/>
        <w:ind w:firstLine="720"/>
        <w:jc w:val="both"/>
        <w:rPr>
          <w:sz w:val="28"/>
          <w:szCs w:val="28"/>
        </w:rPr>
      </w:pPr>
      <w:bookmarkStart w:id="3" w:name="dieu_3"/>
      <w:r w:rsidRPr="00B2101D">
        <w:rPr>
          <w:b/>
          <w:bCs/>
          <w:sz w:val="28"/>
          <w:szCs w:val="28"/>
        </w:rPr>
        <w:t xml:space="preserve">1.3. Tổ chức hoạt </w:t>
      </w:r>
      <w:r w:rsidR="007F10EF" w:rsidRPr="00B2101D">
        <w:rPr>
          <w:b/>
          <w:bCs/>
          <w:sz w:val="28"/>
          <w:szCs w:val="28"/>
        </w:rPr>
        <w:t>đ</w:t>
      </w:r>
      <w:r w:rsidRPr="00B2101D">
        <w:rPr>
          <w:b/>
          <w:bCs/>
          <w:sz w:val="28"/>
          <w:szCs w:val="28"/>
        </w:rPr>
        <w:t>ộng nghiên cứu khoa học, kĩ thuật</w:t>
      </w:r>
      <w:bookmarkEnd w:id="3"/>
    </w:p>
    <w:p w:rsidR="004605CB" w:rsidRPr="00B2101D" w:rsidRDefault="004605CB" w:rsidP="008D0DDE">
      <w:pPr>
        <w:shd w:val="clear" w:color="auto" w:fill="FFFFFF"/>
        <w:spacing w:before="120" w:after="120" w:line="234" w:lineRule="atLeast"/>
        <w:ind w:firstLine="720"/>
        <w:jc w:val="both"/>
        <w:rPr>
          <w:sz w:val="28"/>
          <w:szCs w:val="28"/>
        </w:rPr>
      </w:pPr>
      <w:r w:rsidRPr="00B2101D">
        <w:rPr>
          <w:sz w:val="28"/>
          <w:szCs w:val="28"/>
        </w:rPr>
        <w:t xml:space="preserve">Hoạt </w:t>
      </w:r>
      <w:r w:rsidR="007F10EF" w:rsidRPr="00B2101D">
        <w:rPr>
          <w:sz w:val="28"/>
          <w:szCs w:val="28"/>
        </w:rPr>
        <w:t>đ</w:t>
      </w:r>
      <w:r w:rsidRPr="00B2101D">
        <w:rPr>
          <w:sz w:val="28"/>
          <w:szCs w:val="28"/>
        </w:rPr>
        <w:t>ộng này</w:t>
      </w:r>
      <w:r w:rsidR="00CC063C">
        <w:rPr>
          <w:sz w:val="28"/>
          <w:szCs w:val="28"/>
        </w:rPr>
        <w:t xml:space="preserve"> dành cho những học sinh có năng</w:t>
      </w:r>
      <w:r w:rsidRPr="00B2101D">
        <w:rPr>
          <w:sz w:val="28"/>
          <w:szCs w:val="28"/>
        </w:rPr>
        <w:t xml:space="preserve"> lực, sở thích và hứng thú với các hoạt </w:t>
      </w:r>
      <w:r w:rsidR="007F10EF" w:rsidRPr="00B2101D">
        <w:rPr>
          <w:sz w:val="28"/>
          <w:szCs w:val="28"/>
        </w:rPr>
        <w:t>đ</w:t>
      </w:r>
      <w:r w:rsidRPr="00B2101D">
        <w:rPr>
          <w:sz w:val="28"/>
          <w:szCs w:val="28"/>
        </w:rPr>
        <w:t xml:space="preserve">ộng tìm tòi, khám phá khoa học, kỹ thuật giải quyết các vấn </w:t>
      </w:r>
      <w:r w:rsidR="007F10EF" w:rsidRPr="00B2101D">
        <w:rPr>
          <w:sz w:val="28"/>
          <w:szCs w:val="28"/>
        </w:rPr>
        <w:t>đ</w:t>
      </w:r>
      <w:r w:rsidRPr="00B2101D">
        <w:rPr>
          <w:sz w:val="28"/>
          <w:szCs w:val="28"/>
        </w:rPr>
        <w:t xml:space="preserve">ề thực tiễn; thông qua quá trình tổ chức dạy học các bài học STEM và hoạt </w:t>
      </w:r>
      <w:r w:rsidR="007F10EF" w:rsidRPr="00B2101D">
        <w:rPr>
          <w:sz w:val="28"/>
          <w:szCs w:val="28"/>
        </w:rPr>
        <w:t>đ</w:t>
      </w:r>
      <w:r w:rsidRPr="00B2101D">
        <w:rPr>
          <w:sz w:val="28"/>
          <w:szCs w:val="28"/>
        </w:rPr>
        <w:t>ộng trải nghiệm S</w:t>
      </w:r>
      <w:r w:rsidR="00B2101D" w:rsidRPr="00B2101D">
        <w:rPr>
          <w:sz w:val="28"/>
          <w:szCs w:val="28"/>
        </w:rPr>
        <w:t>TEM phát hiện các học sinh có nă</w:t>
      </w:r>
      <w:r w:rsidRPr="00B2101D">
        <w:rPr>
          <w:sz w:val="28"/>
          <w:szCs w:val="28"/>
        </w:rPr>
        <w:t xml:space="preserve">ng khiếu </w:t>
      </w:r>
      <w:r w:rsidR="007F10EF" w:rsidRPr="00B2101D">
        <w:rPr>
          <w:sz w:val="28"/>
          <w:szCs w:val="28"/>
        </w:rPr>
        <w:t>đ</w:t>
      </w:r>
      <w:r w:rsidRPr="00B2101D">
        <w:rPr>
          <w:sz w:val="28"/>
          <w:szCs w:val="28"/>
        </w:rPr>
        <w:t xml:space="preserve">ể bồi </w:t>
      </w:r>
      <w:r w:rsidR="007F10EF" w:rsidRPr="00B2101D">
        <w:rPr>
          <w:sz w:val="28"/>
          <w:szCs w:val="28"/>
        </w:rPr>
        <w:t>dưỡng</w:t>
      </w:r>
      <w:r w:rsidRPr="00B2101D">
        <w:rPr>
          <w:sz w:val="28"/>
          <w:szCs w:val="28"/>
        </w:rPr>
        <w:t xml:space="preserve">, tạo </w:t>
      </w:r>
      <w:r w:rsidR="007F10EF" w:rsidRPr="00B2101D">
        <w:rPr>
          <w:sz w:val="28"/>
          <w:szCs w:val="28"/>
        </w:rPr>
        <w:t>đ</w:t>
      </w:r>
      <w:r w:rsidRPr="00B2101D">
        <w:rPr>
          <w:sz w:val="28"/>
          <w:szCs w:val="28"/>
        </w:rPr>
        <w:t>iều kiện thuận lợi học sinh tham gia nghiên cứu khoa học, kĩ thuật. Cụ thể:</w:t>
      </w:r>
    </w:p>
    <w:p w:rsidR="004605CB" w:rsidRPr="00B2101D" w:rsidRDefault="004605CB" w:rsidP="008D0DDE">
      <w:pPr>
        <w:shd w:val="clear" w:color="auto" w:fill="FFFFFF"/>
        <w:spacing w:before="120" w:after="120" w:line="234" w:lineRule="atLeast"/>
        <w:ind w:firstLine="720"/>
        <w:jc w:val="both"/>
        <w:rPr>
          <w:sz w:val="28"/>
          <w:szCs w:val="28"/>
        </w:rPr>
      </w:pPr>
      <w:r w:rsidRPr="00B2101D">
        <w:rPr>
          <w:sz w:val="28"/>
          <w:szCs w:val="28"/>
        </w:rPr>
        <w:t xml:space="preserve"> + </w:t>
      </w:r>
      <w:r w:rsidR="009F300B" w:rsidRPr="00B2101D">
        <w:rPr>
          <w:sz w:val="28"/>
          <w:szCs w:val="28"/>
        </w:rPr>
        <w:t>Duy trì</w:t>
      </w:r>
      <w:r w:rsidRPr="00B2101D">
        <w:rPr>
          <w:sz w:val="28"/>
          <w:szCs w:val="28"/>
        </w:rPr>
        <w:t xml:space="preserve"> hoạt </w:t>
      </w:r>
      <w:r w:rsidR="009F300B" w:rsidRPr="00B2101D">
        <w:rPr>
          <w:sz w:val="28"/>
          <w:szCs w:val="28"/>
        </w:rPr>
        <w:t>đ</w:t>
      </w:r>
      <w:r w:rsidRPr="00B2101D">
        <w:rPr>
          <w:sz w:val="28"/>
          <w:szCs w:val="28"/>
        </w:rPr>
        <w:t xml:space="preserve">ộng CLB khoa học kĩ thuật cho giáo viên và học sinh </w:t>
      </w:r>
      <w:r w:rsidR="009F300B" w:rsidRPr="00B2101D">
        <w:rPr>
          <w:sz w:val="28"/>
          <w:szCs w:val="28"/>
        </w:rPr>
        <w:t>đ</w:t>
      </w:r>
      <w:r w:rsidRPr="00B2101D">
        <w:rPr>
          <w:sz w:val="28"/>
          <w:szCs w:val="28"/>
        </w:rPr>
        <w:t>am mê KHKT.</w:t>
      </w:r>
    </w:p>
    <w:p w:rsidR="004605CB" w:rsidRPr="00B2101D" w:rsidRDefault="004605CB" w:rsidP="008D0DDE">
      <w:pPr>
        <w:shd w:val="clear" w:color="auto" w:fill="FFFFFF"/>
        <w:spacing w:before="120" w:after="120" w:line="234" w:lineRule="atLeast"/>
        <w:ind w:firstLine="720"/>
        <w:jc w:val="both"/>
        <w:rPr>
          <w:sz w:val="28"/>
          <w:szCs w:val="28"/>
        </w:rPr>
      </w:pPr>
      <w:r w:rsidRPr="00B2101D">
        <w:rPr>
          <w:sz w:val="28"/>
          <w:szCs w:val="28"/>
        </w:rPr>
        <w:lastRenderedPageBreak/>
        <w:t>+ Tổ chức thi khoa học kĩ thuật cấp tr</w:t>
      </w:r>
      <w:r w:rsidR="009F300B" w:rsidRPr="00B2101D">
        <w:rPr>
          <w:sz w:val="28"/>
          <w:szCs w:val="28"/>
        </w:rPr>
        <w:t>ường</w:t>
      </w:r>
      <w:r w:rsidRPr="00B2101D">
        <w:rPr>
          <w:sz w:val="28"/>
          <w:szCs w:val="28"/>
        </w:rPr>
        <w:t xml:space="preserve"> và dự thi cấp tỉnh theo kế hoạch.</w:t>
      </w:r>
    </w:p>
    <w:p w:rsidR="004605CB" w:rsidRPr="00B2101D" w:rsidRDefault="004605CB" w:rsidP="000F2890">
      <w:pPr>
        <w:pStyle w:val="NormalWeb"/>
        <w:spacing w:before="120" w:beforeAutospacing="0" w:after="120" w:afterAutospacing="0"/>
        <w:ind w:firstLine="720"/>
        <w:jc w:val="both"/>
        <w:rPr>
          <w:sz w:val="28"/>
          <w:szCs w:val="28"/>
        </w:rPr>
      </w:pPr>
      <w:r w:rsidRPr="00B2101D">
        <w:rPr>
          <w:b/>
          <w:sz w:val="28"/>
          <w:szCs w:val="28"/>
        </w:rPr>
        <w:t xml:space="preserve">2. Nguyên tắc triển khai các chủ đề </w:t>
      </w:r>
      <w:r w:rsidR="00B2101D" w:rsidRPr="00B2101D">
        <w:rPr>
          <w:b/>
          <w:sz w:val="28"/>
          <w:szCs w:val="28"/>
          <w:lang w:val="en-US"/>
        </w:rPr>
        <w:t>giáo dục</w:t>
      </w:r>
      <w:r w:rsidRPr="00B2101D">
        <w:rPr>
          <w:b/>
          <w:sz w:val="28"/>
          <w:szCs w:val="28"/>
        </w:rPr>
        <w:t xml:space="preserve"> STEM</w:t>
      </w:r>
    </w:p>
    <w:p w:rsidR="004605CB" w:rsidRPr="00CC063C" w:rsidRDefault="004605CB" w:rsidP="000F2890">
      <w:pPr>
        <w:pStyle w:val="NormalWeb"/>
        <w:spacing w:before="120" w:beforeAutospacing="0" w:after="120" w:afterAutospacing="0"/>
        <w:ind w:firstLine="720"/>
        <w:jc w:val="both"/>
        <w:rPr>
          <w:sz w:val="28"/>
          <w:szCs w:val="28"/>
          <w:lang w:val="en-US"/>
        </w:rPr>
      </w:pPr>
      <w:r w:rsidRPr="00B2101D">
        <w:rPr>
          <w:sz w:val="28"/>
          <w:szCs w:val="28"/>
        </w:rPr>
        <w:t>Đối với các chủ đề dạy học theo định hướng giáo dục STEM được tổ chức lồng ghép trong tiết dạy học, trong một bài học chính khóa phải đảm bảo không làm ảnh hưởng đến việc thực hiện nội dung chương trình dạy học bộ môn và được xây dựng trong kế hoạch dạy học của môn học và được hiệu trưởng phê duyệt.</w:t>
      </w:r>
      <w:r w:rsidR="00CC063C">
        <w:rPr>
          <w:sz w:val="28"/>
          <w:szCs w:val="28"/>
          <w:lang w:val="en-US"/>
        </w:rPr>
        <w:t xml:space="preserve"> </w:t>
      </w:r>
      <w:r w:rsidR="00CC063C" w:rsidRPr="00CC063C">
        <w:rPr>
          <w:color w:val="FF0000"/>
          <w:sz w:val="28"/>
          <w:szCs w:val="28"/>
          <w:lang w:val="en-US"/>
        </w:rPr>
        <w:t>Khuyến khích giáo viên sử dụng các thiết bị dạy học hiện có và TIVI phòng thí nghiệm để tổ chức dạy học STEM cho học sinh 10</w:t>
      </w:r>
      <w:r w:rsidR="00CC063C">
        <w:rPr>
          <w:sz w:val="28"/>
          <w:szCs w:val="28"/>
          <w:lang w:val="en-US"/>
        </w:rPr>
        <w:t>.</w:t>
      </w:r>
    </w:p>
    <w:p w:rsidR="004605CB" w:rsidRPr="00B2101D" w:rsidRDefault="004605CB" w:rsidP="000F2890">
      <w:pPr>
        <w:pStyle w:val="NormalWeb"/>
        <w:spacing w:before="120" w:beforeAutospacing="0" w:after="120" w:afterAutospacing="0"/>
        <w:ind w:firstLine="720"/>
        <w:jc w:val="both"/>
        <w:rPr>
          <w:sz w:val="28"/>
          <w:szCs w:val="28"/>
        </w:rPr>
      </w:pPr>
      <w:r w:rsidRPr="00B2101D">
        <w:rPr>
          <w:sz w:val="28"/>
          <w:szCs w:val="28"/>
        </w:rPr>
        <w:t>Các chủ đề dạy học theo định hướng giáo dục STEM được xây dựng theo hình thức là các Chương trình giáo dục nhà trường, có sự tham gia của tổ chức, doanh nghiệp và có thu theo thỏa thuận phải đảm bảo nguyên tắc tự nguyện đăng ký tham gia của học sinh và được đưa vào Kế hoạch giáo dục của nhà trường, báo cáo Sở GDĐT theo qui định.</w:t>
      </w:r>
    </w:p>
    <w:p w:rsidR="004605CB" w:rsidRPr="00B2101D" w:rsidRDefault="004605CB" w:rsidP="000F2890">
      <w:pPr>
        <w:pStyle w:val="NormalWeb"/>
        <w:spacing w:before="120" w:beforeAutospacing="0" w:after="120" w:afterAutospacing="0"/>
        <w:ind w:firstLine="720"/>
        <w:jc w:val="both"/>
        <w:rPr>
          <w:b/>
          <w:sz w:val="28"/>
          <w:szCs w:val="28"/>
        </w:rPr>
      </w:pPr>
      <w:r w:rsidRPr="00B2101D">
        <w:rPr>
          <w:b/>
          <w:sz w:val="28"/>
          <w:szCs w:val="28"/>
        </w:rPr>
        <w:t xml:space="preserve">3. Một số định hướng về cấu trúc của một chủ đề </w:t>
      </w:r>
      <w:r w:rsidR="00B2101D" w:rsidRPr="00B2101D">
        <w:rPr>
          <w:b/>
          <w:sz w:val="28"/>
          <w:szCs w:val="28"/>
          <w:lang w:val="en-US"/>
        </w:rPr>
        <w:t>giáo dục</w:t>
      </w:r>
      <w:r w:rsidRPr="00B2101D">
        <w:rPr>
          <w:b/>
          <w:sz w:val="28"/>
          <w:szCs w:val="28"/>
        </w:rPr>
        <w:t xml:space="preserve"> STEM</w:t>
      </w:r>
    </w:p>
    <w:p w:rsidR="004605CB" w:rsidRPr="00B2101D" w:rsidRDefault="004605CB" w:rsidP="000F2890">
      <w:pPr>
        <w:pStyle w:val="NormalWeb"/>
        <w:spacing w:before="120" w:beforeAutospacing="0" w:after="120" w:afterAutospacing="0"/>
        <w:ind w:firstLine="720"/>
        <w:jc w:val="both"/>
        <w:rPr>
          <w:b/>
          <w:sz w:val="28"/>
          <w:szCs w:val="28"/>
        </w:rPr>
      </w:pPr>
      <w:r w:rsidRPr="00B2101D">
        <w:rPr>
          <w:b/>
          <w:sz w:val="28"/>
          <w:szCs w:val="28"/>
        </w:rPr>
        <w:t>3.1. Về nội dung</w:t>
      </w:r>
    </w:p>
    <w:p w:rsidR="004605CB" w:rsidRPr="00B2101D" w:rsidRDefault="004605CB" w:rsidP="000F2890">
      <w:pPr>
        <w:pStyle w:val="NormalWeb"/>
        <w:spacing w:before="120" w:beforeAutospacing="0" w:after="120" w:afterAutospacing="0"/>
        <w:ind w:firstLine="720"/>
        <w:jc w:val="both"/>
        <w:rPr>
          <w:sz w:val="28"/>
          <w:szCs w:val="28"/>
        </w:rPr>
      </w:pPr>
      <w:r w:rsidRPr="00B2101D">
        <w:rPr>
          <w:sz w:val="28"/>
          <w:szCs w:val="28"/>
        </w:rPr>
        <w:t>Nội dung đề tài hẹp, thiết bị đơn giản, nhằm góp phần hình thành hoặc minh hoạ cho kiến thức khoa học; Nội dung đề tài hẹp, thiết bị đơn giản, nhằm rèn luyện vận dụng các kiến thức khoa học.</w:t>
      </w:r>
    </w:p>
    <w:p w:rsidR="004605CB" w:rsidRPr="00B2101D" w:rsidRDefault="004605CB" w:rsidP="000F2890">
      <w:pPr>
        <w:pStyle w:val="NormalWeb"/>
        <w:spacing w:before="120" w:beforeAutospacing="0" w:after="120" w:afterAutospacing="0"/>
        <w:ind w:firstLine="720"/>
        <w:jc w:val="both"/>
        <w:rPr>
          <w:sz w:val="28"/>
          <w:szCs w:val="28"/>
        </w:rPr>
      </w:pPr>
      <w:r w:rsidRPr="00B2101D">
        <w:rPr>
          <w:sz w:val="28"/>
          <w:szCs w:val="28"/>
        </w:rPr>
        <w:t xml:space="preserve">Đề tài dạng một dự án trong thực tiễn cuộc sống, thiết bị và kiến thức không phức tạp, thời gian thực hiện không dài; Đề tài dạng một dự án trong thực tiễn cuộc sống, thiết bị và kiến thức khá phức tạp, cần nhiều thời gian thực hiện.   </w:t>
      </w:r>
    </w:p>
    <w:p w:rsidR="004605CB" w:rsidRPr="00B2101D" w:rsidRDefault="004605CB" w:rsidP="000F2890">
      <w:pPr>
        <w:pStyle w:val="NormalWeb"/>
        <w:spacing w:before="120" w:beforeAutospacing="0" w:after="120" w:afterAutospacing="0"/>
        <w:ind w:firstLine="720"/>
        <w:jc w:val="both"/>
        <w:rPr>
          <w:sz w:val="28"/>
          <w:szCs w:val="28"/>
        </w:rPr>
      </w:pPr>
      <w:r w:rsidRPr="00B2101D">
        <w:rPr>
          <w:sz w:val="28"/>
          <w:szCs w:val="28"/>
        </w:rPr>
        <w:t>Trong tổ chức thực hiện chính khoá hay ngoại khóa, các chủ đề GD STEM đều phải xác định các mục tiêu cần đạt được sau khi thực hiện đề tài, chủ đề.</w:t>
      </w:r>
    </w:p>
    <w:p w:rsidR="004605CB" w:rsidRPr="00B2101D" w:rsidRDefault="004605CB" w:rsidP="000F2890">
      <w:pPr>
        <w:pStyle w:val="NormalWeb"/>
        <w:spacing w:before="120" w:beforeAutospacing="0" w:after="120" w:afterAutospacing="0"/>
        <w:ind w:firstLine="720"/>
        <w:jc w:val="both"/>
        <w:rPr>
          <w:b/>
          <w:sz w:val="28"/>
          <w:szCs w:val="28"/>
        </w:rPr>
      </w:pPr>
      <w:r w:rsidRPr="00B2101D">
        <w:rPr>
          <w:b/>
          <w:sz w:val="28"/>
          <w:szCs w:val="28"/>
        </w:rPr>
        <w:t>3.2. Về thời lượng thực hiện</w:t>
      </w:r>
    </w:p>
    <w:p w:rsidR="004605CB" w:rsidRPr="00B2101D" w:rsidRDefault="004605CB" w:rsidP="000F2890">
      <w:pPr>
        <w:pStyle w:val="NormalWeb"/>
        <w:spacing w:before="120" w:beforeAutospacing="0" w:after="120" w:afterAutospacing="0"/>
        <w:ind w:firstLine="720"/>
        <w:jc w:val="both"/>
        <w:rPr>
          <w:sz w:val="28"/>
          <w:szCs w:val="28"/>
        </w:rPr>
      </w:pPr>
      <w:r w:rsidRPr="00B2101D">
        <w:rPr>
          <w:sz w:val="28"/>
          <w:szCs w:val="28"/>
        </w:rPr>
        <w:t xml:space="preserve">Thời lượng thực hiện các Chủ đề </w:t>
      </w:r>
      <w:r w:rsidR="00B2101D" w:rsidRPr="00B2101D">
        <w:rPr>
          <w:sz w:val="28"/>
          <w:szCs w:val="28"/>
          <w:lang w:val="en-US"/>
        </w:rPr>
        <w:t>giáo dục</w:t>
      </w:r>
      <w:r w:rsidRPr="00B2101D">
        <w:rPr>
          <w:sz w:val="28"/>
          <w:szCs w:val="28"/>
        </w:rPr>
        <w:t xml:space="preserve"> STEM theo yêu cầu của đề tài, chủ đề</w:t>
      </w:r>
      <w:r w:rsidRPr="00B2101D">
        <w:rPr>
          <w:sz w:val="28"/>
          <w:szCs w:val="28"/>
          <w:lang w:val="en-US"/>
        </w:rPr>
        <w:t xml:space="preserve"> (bám sát CV 3089/BGDĐT-GDTrH ngày 14/8/2020 của Bộ GD-ĐT)</w:t>
      </w:r>
      <w:r w:rsidRPr="00B2101D">
        <w:rPr>
          <w:sz w:val="28"/>
          <w:szCs w:val="28"/>
        </w:rPr>
        <w:t>.</w:t>
      </w:r>
    </w:p>
    <w:p w:rsidR="004605CB" w:rsidRPr="00B2101D" w:rsidRDefault="004605CB" w:rsidP="000F2890">
      <w:pPr>
        <w:pStyle w:val="NormalWeb"/>
        <w:spacing w:before="120" w:beforeAutospacing="0" w:after="120" w:afterAutospacing="0"/>
        <w:ind w:firstLine="720"/>
        <w:jc w:val="both"/>
        <w:rPr>
          <w:sz w:val="28"/>
          <w:szCs w:val="28"/>
        </w:rPr>
      </w:pPr>
      <w:r w:rsidRPr="00B2101D">
        <w:rPr>
          <w:b/>
          <w:sz w:val="28"/>
          <w:szCs w:val="28"/>
        </w:rPr>
        <w:t xml:space="preserve">3.3. Về yêu cầu khi triển khai các chủ đề </w:t>
      </w:r>
      <w:r w:rsidR="00B2101D" w:rsidRPr="00B2101D">
        <w:rPr>
          <w:b/>
          <w:sz w:val="28"/>
          <w:szCs w:val="28"/>
          <w:lang w:val="en-US"/>
        </w:rPr>
        <w:t>giáo dục</w:t>
      </w:r>
      <w:r w:rsidRPr="00B2101D">
        <w:rPr>
          <w:b/>
          <w:sz w:val="28"/>
          <w:szCs w:val="28"/>
        </w:rPr>
        <w:t xml:space="preserve"> STEM</w:t>
      </w:r>
    </w:p>
    <w:p w:rsidR="004605CB" w:rsidRPr="00B2101D" w:rsidRDefault="00B2101D" w:rsidP="000F2890">
      <w:pPr>
        <w:pStyle w:val="NormalWeb"/>
        <w:spacing w:before="120" w:beforeAutospacing="0" w:after="120" w:afterAutospacing="0"/>
        <w:ind w:firstLine="720"/>
        <w:jc w:val="both"/>
        <w:rPr>
          <w:sz w:val="28"/>
          <w:szCs w:val="28"/>
        </w:rPr>
      </w:pPr>
      <w:r w:rsidRPr="00B2101D">
        <w:rPr>
          <w:sz w:val="28"/>
          <w:szCs w:val="28"/>
        </w:rPr>
        <w:t xml:space="preserve">Các chủ đề </w:t>
      </w:r>
      <w:r w:rsidRPr="00B2101D">
        <w:rPr>
          <w:sz w:val="28"/>
          <w:szCs w:val="28"/>
          <w:lang w:val="en-US"/>
        </w:rPr>
        <w:t>giáo dục</w:t>
      </w:r>
      <w:r w:rsidR="004605CB" w:rsidRPr="00B2101D">
        <w:rPr>
          <w:sz w:val="28"/>
          <w:szCs w:val="28"/>
        </w:rPr>
        <w:t xml:space="preserve"> STEM khi xây dựng và triển khai thực hiện phải có:</w:t>
      </w:r>
    </w:p>
    <w:p w:rsidR="004605CB" w:rsidRPr="00B2101D" w:rsidRDefault="004605CB" w:rsidP="000F2890">
      <w:pPr>
        <w:pStyle w:val="NormalWeb"/>
        <w:spacing w:before="120" w:beforeAutospacing="0" w:after="120" w:afterAutospacing="0"/>
        <w:ind w:firstLine="720"/>
        <w:jc w:val="both"/>
        <w:rPr>
          <w:sz w:val="28"/>
          <w:szCs w:val="28"/>
        </w:rPr>
      </w:pPr>
      <w:r w:rsidRPr="00B2101D">
        <w:rPr>
          <w:sz w:val="28"/>
          <w:szCs w:val="28"/>
        </w:rPr>
        <w:t>Phần hướng dẫn dành cho giáo viên về các nguyên vật liệu, công cụ thực hiện, các tư liệu để GV dẫn nhập vào đề tài; các thông tin trong lịch sử và cuộc sống để dẫn đến nhu cầu tìm hiểu, nghiên cứu đề tài, chủ đề; các nội dung cần nghiên cứu, giải quyết; các phương án, kịch bản đề xuất để GV hướng dẫn, tổ chức HS thực hiện đề tài, chủ đề.</w:t>
      </w:r>
    </w:p>
    <w:p w:rsidR="004605CB" w:rsidRPr="00B2101D" w:rsidRDefault="004605CB" w:rsidP="000F2890">
      <w:pPr>
        <w:pStyle w:val="NormalWeb"/>
        <w:spacing w:before="120" w:beforeAutospacing="0" w:after="120" w:afterAutospacing="0"/>
        <w:ind w:firstLine="720"/>
        <w:jc w:val="both"/>
        <w:rPr>
          <w:sz w:val="28"/>
          <w:szCs w:val="28"/>
        </w:rPr>
      </w:pPr>
      <w:r w:rsidRPr="00B2101D">
        <w:rPr>
          <w:sz w:val="28"/>
          <w:szCs w:val="28"/>
        </w:rPr>
        <w:t xml:space="preserve">Phần hướng dẫn dành cho học sinh: Phiếu học tập (gợi ý, hướng dẫn các công việc HS cần thực hiện, các nội dung học sinh cần báo cáo, trả lời, luyện tập khi thực hiện đề tài, chủ đề); các vấn đề gợi ý để học sinh có thể luyện tập, tìm hiểu mở rộng, nâng cao hoặc nghiên cứu chuyên sâu hơn sau khi đã thực hiện đề tài, chủ để trong phạm vi thời gian, nội dung quy định.  </w:t>
      </w:r>
    </w:p>
    <w:p w:rsidR="004605CB" w:rsidRPr="00B2101D" w:rsidRDefault="00A82ECD" w:rsidP="000F2890">
      <w:pPr>
        <w:jc w:val="both"/>
        <w:rPr>
          <w:b/>
          <w:sz w:val="28"/>
          <w:szCs w:val="28"/>
          <w:lang w:val="vi-VN"/>
        </w:rPr>
      </w:pPr>
      <w:r>
        <w:rPr>
          <w:b/>
          <w:sz w:val="28"/>
          <w:szCs w:val="28"/>
          <w:lang w:val="vi-VN"/>
        </w:rPr>
        <w:lastRenderedPageBreak/>
        <w:t>IV. TỔ CHỨC THỰC HIỆN</w:t>
      </w:r>
    </w:p>
    <w:p w:rsidR="004605CB" w:rsidRPr="00B2101D" w:rsidRDefault="004605CB" w:rsidP="004C60F2">
      <w:pPr>
        <w:spacing w:before="120"/>
        <w:ind w:firstLine="709"/>
        <w:rPr>
          <w:b/>
          <w:sz w:val="28"/>
          <w:szCs w:val="28"/>
          <w:lang w:val="vi-VN"/>
        </w:rPr>
      </w:pPr>
      <w:r w:rsidRPr="00B2101D">
        <w:rPr>
          <w:b/>
          <w:sz w:val="28"/>
          <w:szCs w:val="28"/>
          <w:lang w:val="vi-VN"/>
        </w:rPr>
        <w:t>1. Công tác quản lý, chỉ đạo</w:t>
      </w:r>
    </w:p>
    <w:p w:rsidR="004605CB" w:rsidRPr="00B2101D" w:rsidRDefault="004605CB" w:rsidP="004C60F2">
      <w:pPr>
        <w:spacing w:before="120"/>
        <w:ind w:left="46" w:firstLine="663"/>
        <w:jc w:val="both"/>
        <w:rPr>
          <w:sz w:val="28"/>
          <w:szCs w:val="28"/>
          <w:lang w:val="vi-VN"/>
        </w:rPr>
      </w:pPr>
      <w:r w:rsidRPr="00B2101D">
        <w:rPr>
          <w:sz w:val="28"/>
          <w:szCs w:val="28"/>
          <w:lang w:val="vi-VN"/>
        </w:rPr>
        <w:t xml:space="preserve">Căn cứ Hướng dẫn của Sở Giáo dục và Đào tạo về hướng dẫn thực hiện chủ đề dạy học theo định hướng giáo dục STEM trong trường Trung học năm học </w:t>
      </w:r>
      <w:r w:rsidRPr="00B2101D">
        <w:rPr>
          <w:iCs/>
          <w:sz w:val="28"/>
          <w:szCs w:val="28"/>
          <w:lang w:val="vi-VN"/>
        </w:rPr>
        <w:t>202</w:t>
      </w:r>
      <w:r w:rsidR="00320489">
        <w:rPr>
          <w:iCs/>
          <w:sz w:val="28"/>
          <w:szCs w:val="28"/>
        </w:rPr>
        <w:t>2</w:t>
      </w:r>
      <w:r w:rsidRPr="00B2101D">
        <w:rPr>
          <w:iCs/>
          <w:sz w:val="28"/>
          <w:szCs w:val="28"/>
          <w:lang w:val="vi-VN"/>
        </w:rPr>
        <w:t xml:space="preserve"> – 202</w:t>
      </w:r>
      <w:r w:rsidR="00320489">
        <w:rPr>
          <w:iCs/>
          <w:sz w:val="28"/>
          <w:szCs w:val="28"/>
        </w:rPr>
        <w:t>3</w:t>
      </w:r>
      <w:r w:rsidRPr="00B2101D">
        <w:rPr>
          <w:sz w:val="28"/>
          <w:szCs w:val="28"/>
          <w:lang w:val="vi-VN"/>
        </w:rPr>
        <w:t xml:space="preserve">. Hiệu trưởng nhà trường xây dựng kế hoạch triển khai đến toàn thể CB – GV- NV trong đơn vị. </w:t>
      </w:r>
    </w:p>
    <w:p w:rsidR="004605CB" w:rsidRPr="00B2101D" w:rsidRDefault="004605CB" w:rsidP="004C60F2">
      <w:pPr>
        <w:spacing w:before="120"/>
        <w:ind w:left="46" w:firstLine="663"/>
        <w:rPr>
          <w:b/>
          <w:sz w:val="28"/>
          <w:szCs w:val="28"/>
          <w:lang w:val="vi-VN"/>
        </w:rPr>
      </w:pPr>
      <w:r w:rsidRPr="00B2101D">
        <w:rPr>
          <w:b/>
          <w:sz w:val="28"/>
          <w:szCs w:val="28"/>
          <w:lang w:val="vi-VN"/>
        </w:rPr>
        <w:t>2. Công tác kiểm tra</w:t>
      </w:r>
    </w:p>
    <w:p w:rsidR="004605CB" w:rsidRPr="00B2101D" w:rsidRDefault="004605CB" w:rsidP="004C60F2">
      <w:pPr>
        <w:pStyle w:val="Default"/>
        <w:ind w:firstLine="709"/>
        <w:jc w:val="both"/>
        <w:rPr>
          <w:color w:val="auto"/>
          <w:sz w:val="28"/>
          <w:szCs w:val="28"/>
        </w:rPr>
      </w:pPr>
      <w:r w:rsidRPr="00B2101D">
        <w:rPr>
          <w:color w:val="auto"/>
          <w:sz w:val="28"/>
          <w:szCs w:val="28"/>
        </w:rPr>
        <w:t xml:space="preserve">+ Công tác kiểm tra chuyên môn: </w:t>
      </w:r>
    </w:p>
    <w:p w:rsidR="004605CB" w:rsidRPr="00B2101D" w:rsidRDefault="004605CB" w:rsidP="009465A2">
      <w:pPr>
        <w:pStyle w:val="Default"/>
        <w:ind w:firstLine="709"/>
        <w:jc w:val="both"/>
        <w:rPr>
          <w:color w:val="auto"/>
          <w:sz w:val="28"/>
          <w:szCs w:val="28"/>
        </w:rPr>
      </w:pPr>
      <w:r w:rsidRPr="00B2101D">
        <w:rPr>
          <w:iCs/>
          <w:color w:val="auto"/>
          <w:sz w:val="28"/>
          <w:szCs w:val="28"/>
          <w:lang w:val="en-US"/>
        </w:rPr>
        <w:t xml:space="preserve">- </w:t>
      </w:r>
      <w:r w:rsidRPr="00B2101D">
        <w:rPr>
          <w:iCs/>
          <w:color w:val="auto"/>
          <w:sz w:val="28"/>
          <w:szCs w:val="28"/>
        </w:rPr>
        <w:t xml:space="preserve">Theo </w:t>
      </w:r>
      <w:r w:rsidRPr="00B2101D">
        <w:rPr>
          <w:sz w:val="28"/>
          <w:szCs w:val="28"/>
        </w:rPr>
        <w:t>kế hoạch thực hiện chủ đề dạy học theo định hướng giáo dục STEM</w:t>
      </w:r>
      <w:r w:rsidRPr="00B2101D">
        <w:rPr>
          <w:iCs/>
          <w:color w:val="auto"/>
          <w:sz w:val="28"/>
          <w:szCs w:val="28"/>
        </w:rPr>
        <w:t xml:space="preserve"> của các tổ trong năm học 202</w:t>
      </w:r>
      <w:r w:rsidR="00320489">
        <w:rPr>
          <w:iCs/>
          <w:color w:val="auto"/>
          <w:sz w:val="28"/>
          <w:szCs w:val="28"/>
          <w:lang w:val="en-US"/>
        </w:rPr>
        <w:t>2</w:t>
      </w:r>
      <w:r w:rsidRPr="00B2101D">
        <w:rPr>
          <w:iCs/>
          <w:color w:val="auto"/>
          <w:sz w:val="28"/>
          <w:szCs w:val="28"/>
        </w:rPr>
        <w:t xml:space="preserve"> – 202</w:t>
      </w:r>
      <w:r w:rsidR="00320489">
        <w:rPr>
          <w:iCs/>
          <w:color w:val="auto"/>
          <w:sz w:val="28"/>
          <w:szCs w:val="28"/>
          <w:lang w:val="en-US"/>
        </w:rPr>
        <w:t>3</w:t>
      </w:r>
      <w:r w:rsidRPr="00B2101D">
        <w:rPr>
          <w:iCs/>
          <w:color w:val="auto"/>
          <w:sz w:val="28"/>
          <w:szCs w:val="28"/>
        </w:rPr>
        <w:t xml:space="preserve">. </w:t>
      </w:r>
    </w:p>
    <w:p w:rsidR="004605CB" w:rsidRPr="00B2101D" w:rsidRDefault="004605CB" w:rsidP="004C60F2">
      <w:pPr>
        <w:pStyle w:val="Default"/>
        <w:ind w:firstLine="720"/>
        <w:jc w:val="both"/>
        <w:rPr>
          <w:color w:val="auto"/>
          <w:sz w:val="28"/>
          <w:szCs w:val="28"/>
        </w:rPr>
      </w:pPr>
      <w:r w:rsidRPr="00B2101D">
        <w:rPr>
          <w:iCs/>
          <w:color w:val="auto"/>
          <w:sz w:val="28"/>
          <w:szCs w:val="28"/>
        </w:rPr>
        <w:t xml:space="preserve">+ </w:t>
      </w:r>
      <w:r w:rsidRPr="00B2101D">
        <w:rPr>
          <w:iCs/>
          <w:color w:val="auto"/>
          <w:sz w:val="28"/>
          <w:szCs w:val="28"/>
          <w:lang w:val="en-US"/>
        </w:rPr>
        <w:t>BGH</w:t>
      </w:r>
      <w:r w:rsidRPr="00B2101D">
        <w:rPr>
          <w:iCs/>
          <w:color w:val="auto"/>
          <w:sz w:val="28"/>
          <w:szCs w:val="28"/>
        </w:rPr>
        <w:t xml:space="preserve"> </w:t>
      </w:r>
      <w:r w:rsidRPr="00B2101D">
        <w:rPr>
          <w:color w:val="auto"/>
          <w:sz w:val="28"/>
          <w:szCs w:val="28"/>
        </w:rPr>
        <w:t xml:space="preserve">thường xuyên theo dõi, đôn đốc các tổ CM  thực hiện nghiêm túc, hiệu quả kế hoạch. </w:t>
      </w:r>
    </w:p>
    <w:p w:rsidR="004605CB" w:rsidRPr="00B2101D" w:rsidRDefault="004605CB" w:rsidP="004C60F2">
      <w:pPr>
        <w:spacing w:before="120"/>
        <w:ind w:firstLine="720"/>
        <w:jc w:val="both"/>
        <w:rPr>
          <w:sz w:val="28"/>
          <w:szCs w:val="28"/>
          <w:lang w:val="vi-VN"/>
        </w:rPr>
      </w:pPr>
      <w:r w:rsidRPr="00B2101D">
        <w:rPr>
          <w:sz w:val="28"/>
          <w:szCs w:val="28"/>
          <w:lang w:val="vi-VN"/>
        </w:rPr>
        <w:t xml:space="preserve">+ Sau mỗi học kì, </w:t>
      </w:r>
      <w:r w:rsidRPr="00B2101D">
        <w:rPr>
          <w:iCs/>
          <w:sz w:val="28"/>
          <w:szCs w:val="28"/>
        </w:rPr>
        <w:t>BGH</w:t>
      </w:r>
      <w:r w:rsidRPr="00B2101D">
        <w:rPr>
          <w:sz w:val="28"/>
          <w:szCs w:val="28"/>
          <w:lang w:val="vi-VN"/>
        </w:rPr>
        <w:t xml:space="preserve"> chỉ đạo tổ chức họp rút kinh nghiệm, điều chỉnh bổ sung kế hoạch, điều chỉnh nội dung hoạt động và rút kinh nghiệm trong công tác tổ CM.</w:t>
      </w:r>
    </w:p>
    <w:p w:rsidR="004605CB" w:rsidRPr="00B2101D" w:rsidRDefault="004605CB" w:rsidP="004C60F2">
      <w:pPr>
        <w:spacing w:before="120"/>
        <w:ind w:firstLine="720"/>
        <w:rPr>
          <w:b/>
          <w:color w:val="000000"/>
          <w:sz w:val="28"/>
          <w:szCs w:val="28"/>
          <w:lang w:val="vi-VN"/>
        </w:rPr>
      </w:pPr>
      <w:r w:rsidRPr="00B2101D">
        <w:rPr>
          <w:b/>
          <w:color w:val="000000"/>
          <w:sz w:val="28"/>
          <w:szCs w:val="28"/>
          <w:lang w:val="vi-VN"/>
        </w:rPr>
        <w:t>3. Chế độ thông tin, báo cáo</w:t>
      </w:r>
    </w:p>
    <w:p w:rsidR="004605CB" w:rsidRPr="00B2101D" w:rsidRDefault="004605CB" w:rsidP="004C60F2">
      <w:pPr>
        <w:spacing w:before="120"/>
        <w:ind w:left="66" w:firstLine="654"/>
        <w:jc w:val="both"/>
        <w:rPr>
          <w:color w:val="000000"/>
          <w:sz w:val="28"/>
          <w:szCs w:val="28"/>
          <w:lang w:val="vi-VN"/>
        </w:rPr>
      </w:pPr>
      <w:r w:rsidRPr="00B2101D">
        <w:rPr>
          <w:sz w:val="28"/>
          <w:szCs w:val="28"/>
          <w:lang w:val="vi-VN"/>
        </w:rPr>
        <w:t>Thực hiện việc báo cáo thường kỳ, báo cáo sơ kết học kỳ, Báo cáo tổng kết năm học về Sở theo đúng thời gian quy định (</w:t>
      </w:r>
      <w:r w:rsidRPr="00B2101D">
        <w:rPr>
          <w:color w:val="000000"/>
          <w:sz w:val="28"/>
          <w:szCs w:val="28"/>
          <w:lang w:val="vi-VN"/>
        </w:rPr>
        <w:t>Chuyên môn phụ trách).</w:t>
      </w:r>
    </w:p>
    <w:p w:rsidR="004605CB" w:rsidRPr="00B2101D" w:rsidRDefault="004605CB" w:rsidP="004C60F2">
      <w:pPr>
        <w:pStyle w:val="Default"/>
        <w:jc w:val="both"/>
        <w:rPr>
          <w:sz w:val="28"/>
          <w:szCs w:val="28"/>
        </w:rPr>
      </w:pPr>
      <w:r w:rsidRPr="00B2101D">
        <w:rPr>
          <w:sz w:val="28"/>
          <w:szCs w:val="28"/>
        </w:rPr>
        <w:t xml:space="preserve">. </w:t>
      </w:r>
      <w:r w:rsidRPr="00B2101D">
        <w:rPr>
          <w:sz w:val="28"/>
          <w:szCs w:val="28"/>
        </w:rPr>
        <w:tab/>
        <w:t xml:space="preserve">Các Tổ trưởng chuyên môn xây dựng kế hoạch và thực hiện </w:t>
      </w:r>
      <w:r w:rsidRPr="00B2101D">
        <w:rPr>
          <w:b/>
          <w:sz w:val="28"/>
          <w:szCs w:val="28"/>
        </w:rPr>
        <w:t>ít nhất 0</w:t>
      </w:r>
      <w:r w:rsidR="00CC063C">
        <w:rPr>
          <w:b/>
          <w:sz w:val="28"/>
          <w:szCs w:val="28"/>
          <w:lang w:val="en-US"/>
        </w:rPr>
        <w:t>2</w:t>
      </w:r>
      <w:r w:rsidRPr="00B2101D">
        <w:rPr>
          <w:b/>
          <w:sz w:val="28"/>
          <w:szCs w:val="28"/>
        </w:rPr>
        <w:t xml:space="preserve"> chủ đề dạy học theo định hướng giáo dục STEM</w:t>
      </w:r>
      <w:r w:rsidR="00B2101D" w:rsidRPr="00B2101D">
        <w:rPr>
          <w:b/>
          <w:sz w:val="28"/>
          <w:szCs w:val="28"/>
          <w:lang w:val="en-US"/>
        </w:rPr>
        <w:t>/học kỳ</w:t>
      </w:r>
      <w:r w:rsidRPr="00B2101D">
        <w:rPr>
          <w:sz w:val="28"/>
          <w:szCs w:val="28"/>
        </w:rPr>
        <w:t xml:space="preserve">, trình </w:t>
      </w:r>
      <w:r w:rsidR="00B2101D" w:rsidRPr="00B2101D">
        <w:rPr>
          <w:sz w:val="28"/>
          <w:szCs w:val="28"/>
          <w:lang w:val="en-US"/>
        </w:rPr>
        <w:t>BGH</w:t>
      </w:r>
      <w:r w:rsidRPr="00B2101D">
        <w:rPr>
          <w:sz w:val="28"/>
          <w:szCs w:val="28"/>
        </w:rPr>
        <w:t xml:space="preserve"> duyệt trước khi triển khai đến giáo viên trong tổ. </w:t>
      </w:r>
    </w:p>
    <w:p w:rsidR="004605CB" w:rsidRPr="00B2101D" w:rsidRDefault="004605CB" w:rsidP="004C60F2">
      <w:pPr>
        <w:spacing w:before="120"/>
        <w:ind w:left="66" w:firstLine="654"/>
        <w:jc w:val="both"/>
        <w:rPr>
          <w:color w:val="000000"/>
          <w:sz w:val="28"/>
          <w:szCs w:val="28"/>
          <w:lang w:val="vi-VN"/>
        </w:rPr>
      </w:pPr>
      <w:r w:rsidRPr="00B2101D">
        <w:rPr>
          <w:sz w:val="28"/>
          <w:szCs w:val="28"/>
          <w:lang w:val="vi-VN"/>
        </w:rPr>
        <w:t xml:space="preserve">Trong quá trình tổ chức thực hiện Kế hoạch, các Tổ chuyên môn, các bộ phận, các </w:t>
      </w:r>
      <w:r w:rsidRPr="00B2101D">
        <w:rPr>
          <w:sz w:val="28"/>
          <w:szCs w:val="28"/>
        </w:rPr>
        <w:t>CLB</w:t>
      </w:r>
      <w:r w:rsidRPr="00B2101D">
        <w:rPr>
          <w:sz w:val="28"/>
          <w:szCs w:val="28"/>
          <w:lang w:val="vi-VN"/>
        </w:rPr>
        <w:t xml:space="preserve">, Chủ tịch công đoàn, </w:t>
      </w:r>
      <w:r w:rsidRPr="00B2101D">
        <w:rPr>
          <w:sz w:val="28"/>
          <w:szCs w:val="28"/>
        </w:rPr>
        <w:t>bí thư Đoàn</w:t>
      </w:r>
      <w:r w:rsidRPr="00B2101D">
        <w:rPr>
          <w:sz w:val="28"/>
          <w:szCs w:val="28"/>
          <w:lang w:val="vi-VN"/>
        </w:rPr>
        <w:t xml:space="preserve"> thanh niên…phải kịp thời báo cáo những khó khăn, vướng mắc về cho Ban lãnh đạo để kịp thời tháo gỡ, điều chỉnh kế hoạch, hỗ trợ nguồn lực đảm bảo cho kế hoạch hoạt động giáo dục của nhà trường đạt kết quả cao nhất.</w:t>
      </w:r>
    </w:p>
    <w:p w:rsidR="004605CB" w:rsidRPr="00B2101D" w:rsidRDefault="004605CB" w:rsidP="004C60F2">
      <w:pPr>
        <w:spacing w:before="120"/>
        <w:ind w:left="66" w:firstLine="654"/>
        <w:jc w:val="both"/>
        <w:rPr>
          <w:color w:val="000000"/>
          <w:sz w:val="28"/>
          <w:szCs w:val="28"/>
          <w:lang w:val="vi-VN"/>
        </w:rPr>
      </w:pPr>
      <w:r w:rsidRPr="00B2101D">
        <w:rPr>
          <w:color w:val="000000"/>
          <w:sz w:val="28"/>
          <w:szCs w:val="28"/>
          <w:lang w:val="vi-VN"/>
        </w:rPr>
        <w:t xml:space="preserve">Trên đây là Kế hoạch </w:t>
      </w:r>
      <w:r w:rsidRPr="00B2101D">
        <w:rPr>
          <w:sz w:val="28"/>
          <w:szCs w:val="28"/>
          <w:lang w:val="vi-VN"/>
        </w:rPr>
        <w:t xml:space="preserve">thực hiện </w:t>
      </w:r>
      <w:r w:rsidRPr="00B2101D">
        <w:rPr>
          <w:sz w:val="28"/>
          <w:szCs w:val="28"/>
        </w:rPr>
        <w:t xml:space="preserve">giáo dục </w:t>
      </w:r>
      <w:r w:rsidRPr="00B2101D">
        <w:rPr>
          <w:sz w:val="28"/>
          <w:szCs w:val="28"/>
          <w:lang w:val="vi-VN"/>
        </w:rPr>
        <w:t xml:space="preserve">theo định hướng giáo dục STEM trong năm học </w:t>
      </w:r>
      <w:r w:rsidRPr="00B2101D">
        <w:rPr>
          <w:iCs/>
          <w:sz w:val="28"/>
          <w:szCs w:val="28"/>
          <w:lang w:val="vi-VN"/>
        </w:rPr>
        <w:t>202</w:t>
      </w:r>
      <w:r w:rsidR="00E80ABA">
        <w:rPr>
          <w:iCs/>
          <w:sz w:val="28"/>
          <w:szCs w:val="28"/>
        </w:rPr>
        <w:t>2</w:t>
      </w:r>
      <w:r w:rsidR="00B2101D" w:rsidRPr="00B2101D">
        <w:rPr>
          <w:iCs/>
          <w:sz w:val="28"/>
          <w:szCs w:val="28"/>
          <w:lang w:val="vi-VN"/>
        </w:rPr>
        <w:t xml:space="preserve"> – 202</w:t>
      </w:r>
      <w:r w:rsidR="00E80ABA">
        <w:rPr>
          <w:iCs/>
          <w:sz w:val="28"/>
          <w:szCs w:val="28"/>
        </w:rPr>
        <w:t>3</w:t>
      </w:r>
      <w:r w:rsidRPr="00B2101D">
        <w:rPr>
          <w:iCs/>
          <w:sz w:val="28"/>
          <w:szCs w:val="28"/>
          <w:lang w:val="vi-VN"/>
        </w:rPr>
        <w:t xml:space="preserve"> </w:t>
      </w:r>
      <w:r w:rsidRPr="00B2101D">
        <w:rPr>
          <w:color w:val="000000"/>
          <w:sz w:val="28"/>
          <w:szCs w:val="28"/>
          <w:lang w:val="vi-VN"/>
        </w:rPr>
        <w:t xml:space="preserve">của trường THPT </w:t>
      </w:r>
      <w:r w:rsidRPr="00B2101D">
        <w:rPr>
          <w:color w:val="000000"/>
          <w:sz w:val="28"/>
          <w:szCs w:val="28"/>
        </w:rPr>
        <w:t>Krông Bông.</w:t>
      </w:r>
      <w:r w:rsidRPr="00B2101D">
        <w:rPr>
          <w:color w:val="000000"/>
          <w:sz w:val="28"/>
          <w:szCs w:val="28"/>
          <w:lang w:val="vi-VN"/>
        </w:rPr>
        <w:t>/.</w:t>
      </w:r>
    </w:p>
    <w:p w:rsidR="004605CB" w:rsidRPr="00A34717" w:rsidRDefault="004605CB" w:rsidP="0037615D">
      <w:pPr>
        <w:ind w:firstLine="720"/>
        <w:jc w:val="both"/>
        <w:rPr>
          <w:sz w:val="26"/>
          <w:szCs w:val="26"/>
          <w:lang w:val="vi-VN"/>
        </w:rPr>
      </w:pPr>
    </w:p>
    <w:p w:rsidR="004605CB" w:rsidRPr="00A34717" w:rsidRDefault="004605CB" w:rsidP="0037615D">
      <w:pPr>
        <w:tabs>
          <w:tab w:val="center" w:pos="720"/>
          <w:tab w:val="center" w:pos="7200"/>
        </w:tabs>
        <w:jc w:val="both"/>
        <w:rPr>
          <w:b/>
          <w:lang w:val="vi-VN"/>
        </w:rPr>
      </w:pPr>
      <w:r w:rsidRPr="00A34717">
        <w:rPr>
          <w:b/>
          <w:lang w:val="vi-VN"/>
        </w:rPr>
        <w:t>Nơi nhận:</w:t>
      </w:r>
      <w:r>
        <w:tab/>
      </w:r>
      <w:r w:rsidR="00A82ECD" w:rsidRPr="00A82ECD">
        <w:rPr>
          <w:b/>
        </w:rPr>
        <w:t>KT</w:t>
      </w:r>
      <w:r>
        <w:t>.</w:t>
      </w:r>
      <w:r w:rsidRPr="00A34717">
        <w:rPr>
          <w:b/>
          <w:sz w:val="26"/>
          <w:lang w:val="vi-VN"/>
        </w:rPr>
        <w:t>HIỆU TRƯỞNG</w:t>
      </w:r>
    </w:p>
    <w:p w:rsidR="004605CB" w:rsidRPr="00A82ECD" w:rsidRDefault="004605CB" w:rsidP="0037615D">
      <w:pPr>
        <w:tabs>
          <w:tab w:val="left" w:pos="540"/>
        </w:tabs>
        <w:ind w:firstLine="180"/>
        <w:jc w:val="both"/>
      </w:pPr>
      <w:r w:rsidRPr="00CA1022">
        <w:rPr>
          <w:lang w:val="vi-VN"/>
        </w:rPr>
        <w:t>-</w:t>
      </w:r>
      <w:r w:rsidRPr="00CA1022">
        <w:rPr>
          <w:lang w:val="vi-VN"/>
        </w:rPr>
        <w:tab/>
        <w:t>Sở Giáo dục và Đào tạo (để báo cáo);</w:t>
      </w:r>
      <w:r w:rsidR="00A82ECD">
        <w:t xml:space="preserve">                                  </w:t>
      </w:r>
      <w:r w:rsidR="00A82ECD" w:rsidRPr="00A82ECD">
        <w:rPr>
          <w:b/>
          <w:sz w:val="28"/>
          <w:szCs w:val="28"/>
        </w:rPr>
        <w:t>Phó hiệu trưởng</w:t>
      </w:r>
    </w:p>
    <w:p w:rsidR="004605CB" w:rsidRPr="00CA1022" w:rsidRDefault="004605CB" w:rsidP="0037615D">
      <w:pPr>
        <w:tabs>
          <w:tab w:val="left" w:pos="540"/>
        </w:tabs>
        <w:ind w:firstLine="180"/>
        <w:jc w:val="both"/>
      </w:pPr>
      <w:r w:rsidRPr="00CA1022">
        <w:t xml:space="preserve">- </w:t>
      </w:r>
      <w:r>
        <w:t xml:space="preserve">   </w:t>
      </w:r>
      <w:r w:rsidRPr="00CA1022">
        <w:t>Tổ CM;</w:t>
      </w:r>
      <w:r>
        <w:t xml:space="preserve"> CĐ, ĐTN, Hội LHTN;</w:t>
      </w:r>
    </w:p>
    <w:p w:rsidR="004605CB" w:rsidRPr="00CA1022" w:rsidRDefault="004605CB" w:rsidP="0037615D">
      <w:pPr>
        <w:tabs>
          <w:tab w:val="left" w:pos="540"/>
        </w:tabs>
        <w:ind w:firstLine="180"/>
        <w:jc w:val="both"/>
      </w:pPr>
      <w:r w:rsidRPr="00CA1022">
        <w:t xml:space="preserve">- </w:t>
      </w:r>
      <w:r>
        <w:t xml:space="preserve">   </w:t>
      </w:r>
      <w:r w:rsidRPr="00CA1022">
        <w:t>Chủ nhiệm các CLB;</w:t>
      </w:r>
      <w:r w:rsidR="00B2101D">
        <w:t xml:space="preserve"> đăng web trường;</w:t>
      </w:r>
    </w:p>
    <w:p w:rsidR="004605CB" w:rsidRPr="00CA1022" w:rsidRDefault="004605CB" w:rsidP="0037615D">
      <w:pPr>
        <w:tabs>
          <w:tab w:val="left" w:pos="540"/>
        </w:tabs>
        <w:ind w:firstLine="180"/>
        <w:jc w:val="both"/>
      </w:pPr>
      <w:r>
        <w:t xml:space="preserve">- </w:t>
      </w:r>
      <w:r>
        <w:tab/>
      </w:r>
      <w:r w:rsidR="00B2101D">
        <w:t>Lưu: CM</w:t>
      </w:r>
      <w:r w:rsidRPr="00CA1022">
        <w:t xml:space="preserve">                                                  </w:t>
      </w:r>
    </w:p>
    <w:p w:rsidR="004605CB" w:rsidRPr="004C60F2" w:rsidRDefault="004605CB" w:rsidP="004C60F2">
      <w:pPr>
        <w:tabs>
          <w:tab w:val="center" w:pos="720"/>
          <w:tab w:val="center" w:pos="7200"/>
        </w:tabs>
        <w:jc w:val="both"/>
        <w:rPr>
          <w:b/>
        </w:rPr>
      </w:pPr>
      <w:r>
        <w:tab/>
      </w:r>
      <w:r>
        <w:tab/>
      </w:r>
      <w:r w:rsidR="00B2101D">
        <w:t xml:space="preserve">      </w:t>
      </w:r>
      <w:r w:rsidRPr="001D0EA6">
        <w:rPr>
          <w:b/>
          <w:sz w:val="26"/>
          <w:szCs w:val="28"/>
        </w:rPr>
        <w:t>Nguyễn Công Lam</w:t>
      </w:r>
      <w:r>
        <w:tab/>
      </w:r>
    </w:p>
    <w:sectPr w:rsidR="004605CB" w:rsidRPr="004C60F2" w:rsidSect="00532F99">
      <w:pgSz w:w="11906" w:h="16838"/>
      <w:pgMar w:top="1440" w:right="137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6561"/>
    <w:multiLevelType w:val="hybridMultilevel"/>
    <w:tmpl w:val="1542090C"/>
    <w:lvl w:ilvl="0" w:tplc="EA541F7A">
      <w:start w:val="3"/>
      <w:numFmt w:val="bullet"/>
      <w:lvlText w:val="-"/>
      <w:lvlJc w:val="left"/>
      <w:pPr>
        <w:tabs>
          <w:tab w:val="num" w:pos="1470"/>
        </w:tabs>
        <w:ind w:left="1470" w:hanging="360"/>
      </w:pPr>
      <w:rPr>
        <w:rFonts w:ascii="Gautami" w:eastAsia="Times New Roman" w:hAnsi="Gautami" w:hint="default"/>
      </w:rPr>
    </w:lvl>
    <w:lvl w:ilvl="1" w:tplc="E702F8D6">
      <w:start w:val="1"/>
      <w:numFmt w:val="decimal"/>
      <w:lvlText w:val="%2."/>
      <w:lvlJc w:val="left"/>
      <w:pPr>
        <w:tabs>
          <w:tab w:val="num" w:pos="2160"/>
        </w:tabs>
        <w:ind w:left="2160" w:hanging="360"/>
      </w:pPr>
      <w:rPr>
        <w:rFonts w:cs="Times New Roman"/>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5D201F5"/>
    <w:multiLevelType w:val="hybridMultilevel"/>
    <w:tmpl w:val="7868B4FA"/>
    <w:lvl w:ilvl="0" w:tplc="946C73BC">
      <w:start w:val="2"/>
      <w:numFmt w:val="bullet"/>
      <w:lvlText w:val="-"/>
      <w:lvlJc w:val="left"/>
      <w:pPr>
        <w:ind w:left="1069" w:hanging="360"/>
      </w:pPr>
      <w:rPr>
        <w:rFonts w:ascii="Times New Roman" w:eastAsia="Times New Roman" w:hAnsi="Times New Roman" w:hint="default"/>
        <w:i/>
      </w:rPr>
    </w:lvl>
    <w:lvl w:ilvl="1" w:tplc="042A0003" w:tentative="1">
      <w:start w:val="1"/>
      <w:numFmt w:val="bullet"/>
      <w:lvlText w:val="o"/>
      <w:lvlJc w:val="left"/>
      <w:pPr>
        <w:ind w:left="1789" w:hanging="360"/>
      </w:pPr>
      <w:rPr>
        <w:rFonts w:ascii="Courier New" w:hAnsi="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
    <w:nsid w:val="0A7B4B5B"/>
    <w:multiLevelType w:val="hybridMultilevel"/>
    <w:tmpl w:val="437E9E30"/>
    <w:lvl w:ilvl="0" w:tplc="E702F8D6">
      <w:start w:val="2"/>
      <w:numFmt w:val="decimal"/>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3">
    <w:nsid w:val="24D81DB6"/>
    <w:multiLevelType w:val="hybridMultilevel"/>
    <w:tmpl w:val="07443BF4"/>
    <w:lvl w:ilvl="0" w:tplc="B0983C54">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FC"/>
    <w:rsid w:val="00002EF3"/>
    <w:rsid w:val="000A4205"/>
    <w:rsid w:val="000F2890"/>
    <w:rsid w:val="00113865"/>
    <w:rsid w:val="001D0EA6"/>
    <w:rsid w:val="001E37D2"/>
    <w:rsid w:val="0020294C"/>
    <w:rsid w:val="00290D27"/>
    <w:rsid w:val="002D0731"/>
    <w:rsid w:val="003035C7"/>
    <w:rsid w:val="003061E5"/>
    <w:rsid w:val="00320489"/>
    <w:rsid w:val="0037615D"/>
    <w:rsid w:val="00377608"/>
    <w:rsid w:val="003C200F"/>
    <w:rsid w:val="003C6004"/>
    <w:rsid w:val="004053B0"/>
    <w:rsid w:val="00417866"/>
    <w:rsid w:val="004605CB"/>
    <w:rsid w:val="0046087C"/>
    <w:rsid w:val="00480029"/>
    <w:rsid w:val="004C3AA8"/>
    <w:rsid w:val="004C60F2"/>
    <w:rsid w:val="004E3D1D"/>
    <w:rsid w:val="00503A1D"/>
    <w:rsid w:val="00511238"/>
    <w:rsid w:val="00532F99"/>
    <w:rsid w:val="00566595"/>
    <w:rsid w:val="005716CF"/>
    <w:rsid w:val="00575031"/>
    <w:rsid w:val="005A60C6"/>
    <w:rsid w:val="005F7D20"/>
    <w:rsid w:val="00654CA6"/>
    <w:rsid w:val="0067259D"/>
    <w:rsid w:val="00672628"/>
    <w:rsid w:val="00680933"/>
    <w:rsid w:val="00683A7F"/>
    <w:rsid w:val="006C6870"/>
    <w:rsid w:val="006C6FB1"/>
    <w:rsid w:val="006D22B1"/>
    <w:rsid w:val="00715EB9"/>
    <w:rsid w:val="00727C3B"/>
    <w:rsid w:val="007824FD"/>
    <w:rsid w:val="007A22C5"/>
    <w:rsid w:val="007C2F58"/>
    <w:rsid w:val="007F10EF"/>
    <w:rsid w:val="008664C8"/>
    <w:rsid w:val="008D0DDE"/>
    <w:rsid w:val="008E4E54"/>
    <w:rsid w:val="009465A2"/>
    <w:rsid w:val="00946626"/>
    <w:rsid w:val="00957BD7"/>
    <w:rsid w:val="009B2A43"/>
    <w:rsid w:val="009B3395"/>
    <w:rsid w:val="009B676F"/>
    <w:rsid w:val="009B7F37"/>
    <w:rsid w:val="009F300B"/>
    <w:rsid w:val="00A34717"/>
    <w:rsid w:val="00A41002"/>
    <w:rsid w:val="00A82ECD"/>
    <w:rsid w:val="00B110E6"/>
    <w:rsid w:val="00B2101D"/>
    <w:rsid w:val="00BE36F1"/>
    <w:rsid w:val="00C17B24"/>
    <w:rsid w:val="00CA1022"/>
    <w:rsid w:val="00CB72DF"/>
    <w:rsid w:val="00CC063C"/>
    <w:rsid w:val="00D6498C"/>
    <w:rsid w:val="00D918EB"/>
    <w:rsid w:val="00DB4A42"/>
    <w:rsid w:val="00E80ABA"/>
    <w:rsid w:val="00EA31FD"/>
    <w:rsid w:val="00EA46F0"/>
    <w:rsid w:val="00F21E87"/>
    <w:rsid w:val="00F80F41"/>
    <w:rsid w:val="00FE3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8EB75A-C654-426C-8B77-AE381641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4F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F2890"/>
    <w:pPr>
      <w:spacing w:before="100" w:beforeAutospacing="1" w:after="100" w:afterAutospacing="1"/>
    </w:pPr>
    <w:rPr>
      <w:lang w:val="vi-VN" w:eastAsia="vi-VN"/>
    </w:rPr>
  </w:style>
  <w:style w:type="paragraph" w:customStyle="1" w:styleId="Default">
    <w:name w:val="Default"/>
    <w:uiPriority w:val="99"/>
    <w:rsid w:val="004C60F2"/>
    <w:pPr>
      <w:autoSpaceDE w:val="0"/>
      <w:autoSpaceDN w:val="0"/>
      <w:adjustRightInd w:val="0"/>
    </w:pPr>
    <w:rPr>
      <w:rFonts w:ascii="Times New Roman" w:hAnsi="Times New Roman"/>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489797">
      <w:marLeft w:val="0"/>
      <w:marRight w:val="0"/>
      <w:marTop w:val="0"/>
      <w:marBottom w:val="0"/>
      <w:divBdr>
        <w:top w:val="none" w:sz="0" w:space="0" w:color="auto"/>
        <w:left w:val="none" w:sz="0" w:space="0" w:color="auto"/>
        <w:bottom w:val="none" w:sz="0" w:space="0" w:color="auto"/>
        <w:right w:val="none" w:sz="0" w:space="0" w:color="auto"/>
      </w:divBdr>
    </w:div>
    <w:div w:id="1387489798">
      <w:marLeft w:val="0"/>
      <w:marRight w:val="0"/>
      <w:marTop w:val="0"/>
      <w:marBottom w:val="0"/>
      <w:divBdr>
        <w:top w:val="none" w:sz="0" w:space="0" w:color="auto"/>
        <w:left w:val="none" w:sz="0" w:space="0" w:color="auto"/>
        <w:bottom w:val="none" w:sz="0" w:space="0" w:color="auto"/>
        <w:right w:val="none" w:sz="0" w:space="0" w:color="auto"/>
      </w:divBdr>
    </w:div>
    <w:div w:id="1387489799">
      <w:marLeft w:val="0"/>
      <w:marRight w:val="0"/>
      <w:marTop w:val="0"/>
      <w:marBottom w:val="0"/>
      <w:divBdr>
        <w:top w:val="none" w:sz="0" w:space="0" w:color="auto"/>
        <w:left w:val="none" w:sz="0" w:space="0" w:color="auto"/>
        <w:bottom w:val="none" w:sz="0" w:space="0" w:color="auto"/>
        <w:right w:val="none" w:sz="0" w:space="0" w:color="auto"/>
      </w:divBdr>
    </w:div>
    <w:div w:id="1387489800">
      <w:marLeft w:val="0"/>
      <w:marRight w:val="0"/>
      <w:marTop w:val="0"/>
      <w:marBottom w:val="0"/>
      <w:divBdr>
        <w:top w:val="none" w:sz="0" w:space="0" w:color="auto"/>
        <w:left w:val="none" w:sz="0" w:space="0" w:color="auto"/>
        <w:bottom w:val="none" w:sz="0" w:space="0" w:color="auto"/>
        <w:right w:val="none" w:sz="0" w:space="0" w:color="auto"/>
      </w:divBdr>
    </w:div>
    <w:div w:id="1387489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
  <LinksUpToDate>false</LinksUpToDate>
  <CharactersWithSpaces>11187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subject/>
  <dc:creator>Core</dc:creator>
  <cp:keywords/>
  <dc:description/>
  <cp:lastModifiedBy>VTNH</cp:lastModifiedBy>
  <cp:revision>6</cp:revision>
  <cp:lastPrinted>2020-10-20T08:24:00Z</cp:lastPrinted>
  <dcterms:created xsi:type="dcterms:W3CDTF">2022-10-06T09:00:00Z</dcterms:created>
  <dcterms:modified xsi:type="dcterms:W3CDTF">2022-10-06T09:04:00Z</dcterms:modified>
</cp:coreProperties>
</file>