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5" w:type="dxa"/>
        <w:tblCellMar>
          <w:left w:w="0" w:type="dxa"/>
          <w:right w:w="0" w:type="dxa"/>
        </w:tblCellMar>
        <w:tblLook w:val="04A0" w:firstRow="1" w:lastRow="0" w:firstColumn="1" w:lastColumn="0" w:noHBand="0" w:noVBand="1"/>
      </w:tblPr>
      <w:tblGrid>
        <w:gridCol w:w="4021"/>
        <w:gridCol w:w="6614"/>
      </w:tblGrid>
      <w:tr w:rsidR="007A7E96" w:rsidRPr="006B6E95" w:rsidTr="007A7E96">
        <w:tc>
          <w:tcPr>
            <w:tcW w:w="4021" w:type="dxa"/>
            <w:tcMar>
              <w:top w:w="0" w:type="dxa"/>
              <w:left w:w="108" w:type="dxa"/>
              <w:bottom w:w="0" w:type="dxa"/>
              <w:right w:w="108" w:type="dxa"/>
            </w:tcMar>
          </w:tcPr>
          <w:p w:rsidR="007A7E96" w:rsidRPr="006B6E95" w:rsidRDefault="007A7E96" w:rsidP="007A7E96">
            <w:pPr>
              <w:spacing w:before="120" w:after="100" w:afterAutospacing="1" w:line="240" w:lineRule="auto"/>
              <w:contextualSpacing w:val="0"/>
              <w:jc w:val="center"/>
              <w:rPr>
                <w:rFonts w:ascii="Arial" w:eastAsia="Times New Roman" w:hAnsi="Arial" w:cs="Arial"/>
                <w:color w:val="000000"/>
                <w:sz w:val="25"/>
                <w:szCs w:val="21"/>
              </w:rPr>
            </w:pPr>
          </w:p>
        </w:tc>
        <w:tc>
          <w:tcPr>
            <w:tcW w:w="6614" w:type="dxa"/>
            <w:tcMar>
              <w:top w:w="0" w:type="dxa"/>
              <w:left w:w="108" w:type="dxa"/>
              <w:bottom w:w="0" w:type="dxa"/>
              <w:right w:w="108" w:type="dxa"/>
            </w:tcMar>
          </w:tcPr>
          <w:p w:rsidR="007A7E96" w:rsidRPr="006B6E95" w:rsidRDefault="007A7E96" w:rsidP="007A7E96">
            <w:pPr>
              <w:spacing w:before="120" w:after="100" w:afterAutospacing="1" w:line="240" w:lineRule="auto"/>
              <w:contextualSpacing w:val="0"/>
              <w:jc w:val="right"/>
              <w:rPr>
                <w:rFonts w:ascii="Arial" w:eastAsia="Times New Roman" w:hAnsi="Arial" w:cs="Arial"/>
                <w:color w:val="000000"/>
                <w:sz w:val="25"/>
                <w:szCs w:val="21"/>
              </w:rPr>
            </w:pPr>
          </w:p>
        </w:tc>
      </w:tr>
    </w:tbl>
    <w:p w:rsidR="007A7E96" w:rsidRPr="006B6E95" w:rsidRDefault="001E3562" w:rsidP="00913AD8">
      <w:pPr>
        <w:jc w:val="center"/>
        <w:rPr>
          <w:b/>
          <w:sz w:val="30"/>
        </w:rPr>
      </w:pPr>
      <w:r w:rsidRPr="006B6E95">
        <w:rPr>
          <w:b/>
          <w:sz w:val="30"/>
        </w:rPr>
        <w:t>THÔNG BÁO CỦA TRƯỜNG THPT KRÔNG BÔNG</w:t>
      </w:r>
    </w:p>
    <w:p w:rsidR="001167DE" w:rsidRPr="00F242D8" w:rsidRDefault="00F242D8" w:rsidP="00F242D8">
      <w:pPr>
        <w:jc w:val="center"/>
        <w:rPr>
          <w:b/>
          <w:sz w:val="30"/>
        </w:rPr>
      </w:pPr>
      <w:r w:rsidRPr="00F242D8">
        <w:rPr>
          <w:b/>
          <w:sz w:val="30"/>
        </w:rPr>
        <w:t>Chuẩn bị năm học 2021-2022</w:t>
      </w:r>
    </w:p>
    <w:p w:rsidR="00F242D8" w:rsidRDefault="00F242D8" w:rsidP="001E3562">
      <w:pPr>
        <w:rPr>
          <w:sz w:val="30"/>
        </w:rPr>
      </w:pPr>
    </w:p>
    <w:p w:rsidR="00F242D8" w:rsidRPr="006B6E95" w:rsidRDefault="00F242D8" w:rsidP="001E3562">
      <w:pPr>
        <w:rPr>
          <w:sz w:val="30"/>
        </w:rPr>
      </w:pPr>
      <w:bookmarkStart w:id="0" w:name="_GoBack"/>
      <w:bookmarkEnd w:id="0"/>
    </w:p>
    <w:p w:rsidR="001E3562" w:rsidRPr="006B6E95" w:rsidRDefault="004B3FC8" w:rsidP="00155CB4">
      <w:pPr>
        <w:ind w:firstLine="720"/>
        <w:rPr>
          <w:sz w:val="30"/>
        </w:rPr>
      </w:pPr>
      <w:r>
        <w:rPr>
          <w:sz w:val="30"/>
        </w:rPr>
        <w:t xml:space="preserve">Do tình hình dịch bệnh </w:t>
      </w:r>
      <w:r w:rsidR="007C5299">
        <w:rPr>
          <w:sz w:val="30"/>
        </w:rPr>
        <w:t xml:space="preserve">Covid-19 </w:t>
      </w:r>
      <w:r>
        <w:rPr>
          <w:sz w:val="30"/>
        </w:rPr>
        <w:t xml:space="preserve">đang diễn biến phức tạp, thực hiện hướng dẫn của Sở GD&amp;ĐT </w:t>
      </w:r>
      <w:r w:rsidR="007C5299">
        <w:rPr>
          <w:sz w:val="30"/>
        </w:rPr>
        <w:t xml:space="preserve">Đắk Lắk </w:t>
      </w:r>
      <w:r>
        <w:rPr>
          <w:sz w:val="30"/>
        </w:rPr>
        <w:t>về dạy học năm học 2021-2022</w:t>
      </w:r>
      <w:r w:rsidR="00666009">
        <w:rPr>
          <w:sz w:val="30"/>
        </w:rPr>
        <w:t>. Trường THPT Krông Bông thông báo như sau:</w:t>
      </w:r>
    </w:p>
    <w:p w:rsidR="00217634" w:rsidRPr="004B3FC8" w:rsidRDefault="004B3FC8" w:rsidP="00155CB4">
      <w:pPr>
        <w:pStyle w:val="ListParagraph"/>
        <w:numPr>
          <w:ilvl w:val="0"/>
          <w:numId w:val="2"/>
        </w:numPr>
        <w:spacing w:before="240"/>
        <w:rPr>
          <w:sz w:val="30"/>
        </w:rPr>
      </w:pPr>
      <w:r w:rsidRPr="004B3FC8">
        <w:rPr>
          <w:sz w:val="30"/>
        </w:rPr>
        <w:t>Không t</w:t>
      </w:r>
      <w:r w:rsidR="00666009" w:rsidRPr="004B3FC8">
        <w:rPr>
          <w:sz w:val="30"/>
        </w:rPr>
        <w:t>ập trung học sinh toàn trường đầu năm</w:t>
      </w:r>
      <w:r w:rsidR="00217634" w:rsidRPr="004B3FC8">
        <w:rPr>
          <w:sz w:val="30"/>
        </w:rPr>
        <w:t xml:space="preserve"> </w:t>
      </w:r>
      <w:r>
        <w:rPr>
          <w:sz w:val="30"/>
        </w:rPr>
        <w:t>vào ngày</w:t>
      </w:r>
      <w:r w:rsidR="00217634" w:rsidRPr="004B3FC8">
        <w:rPr>
          <w:sz w:val="30"/>
        </w:rPr>
        <w:t xml:space="preserve"> 01/9/2021</w:t>
      </w:r>
      <w:r>
        <w:rPr>
          <w:sz w:val="30"/>
        </w:rPr>
        <w:t xml:space="preserve"> như đã thông báo.</w:t>
      </w:r>
      <w:r w:rsidR="00571B5D">
        <w:rPr>
          <w:sz w:val="30"/>
        </w:rPr>
        <w:t xml:space="preserve"> Học sinh vào web trường để chép TKB </w:t>
      </w:r>
      <w:r w:rsidR="00A748F9">
        <w:rPr>
          <w:sz w:val="30"/>
        </w:rPr>
        <w:t xml:space="preserve">và tài khoản </w:t>
      </w:r>
      <w:r w:rsidR="00571B5D">
        <w:rPr>
          <w:sz w:val="30"/>
        </w:rPr>
        <w:t>học trực tuyến từ ngày 6/9/2021.</w:t>
      </w:r>
    </w:p>
    <w:p w:rsidR="001E3562" w:rsidRPr="00FD6E0F" w:rsidRDefault="004B3FC8" w:rsidP="00155CB4">
      <w:pPr>
        <w:pStyle w:val="ListParagraph"/>
        <w:numPr>
          <w:ilvl w:val="0"/>
          <w:numId w:val="2"/>
        </w:numPr>
        <w:rPr>
          <w:sz w:val="30"/>
        </w:rPr>
      </w:pPr>
      <w:r>
        <w:rPr>
          <w:sz w:val="30"/>
        </w:rPr>
        <w:t>Danh sách học sinh các lớp cùng GVCN lớp, số ĐT GVCN nhà trường sẽ thông báo trên web trường. Học sinh và phụ huynh xem danh sách, liên hệ GVCN để báo cho GVCN và nhà trường về điều kiện học trực tuyến, nếu không có phương tiện học trực tuyến thì phải báo để nhà trường có phương án dạy học phù hợp cho những HS này</w:t>
      </w:r>
      <w:r w:rsidR="007C5299">
        <w:rPr>
          <w:sz w:val="30"/>
        </w:rPr>
        <w:t xml:space="preserve"> (GVCN có trách nhiệm thống kế DS những học sinh không có điều kiện học trực tuyến và báo cáo BGH trước ngày 5/9/2021)</w:t>
      </w:r>
      <w:r>
        <w:rPr>
          <w:sz w:val="30"/>
        </w:rPr>
        <w:t>.</w:t>
      </w:r>
    </w:p>
    <w:p w:rsidR="00585ED3" w:rsidRDefault="004B3FC8" w:rsidP="00155CB4">
      <w:pPr>
        <w:pStyle w:val="ListParagraph"/>
        <w:numPr>
          <w:ilvl w:val="0"/>
          <w:numId w:val="2"/>
        </w:numPr>
        <w:rPr>
          <w:sz w:val="30"/>
        </w:rPr>
      </w:pPr>
      <w:r>
        <w:rPr>
          <w:sz w:val="30"/>
        </w:rPr>
        <w:t>Danh sách học sinh lên lớp, ở lại lớp sau thi lại nhà trường công bố trên web trường, những HS ở lại nếu có nhu cầu học tiếp thì làm đơn nộp cho trường để được học lại. Những học sinh chưa thi lại được do dịch bệnh thì ngày 20/9/2021 về trường thi lại lần 2 để xét lên lớp.</w:t>
      </w:r>
    </w:p>
    <w:p w:rsidR="00B31F3B" w:rsidRDefault="00B31F3B" w:rsidP="00155CB4">
      <w:pPr>
        <w:pStyle w:val="ListParagraph"/>
        <w:numPr>
          <w:ilvl w:val="0"/>
          <w:numId w:val="2"/>
        </w:numPr>
        <w:rPr>
          <w:sz w:val="30"/>
        </w:rPr>
      </w:pPr>
      <w:r>
        <w:rPr>
          <w:sz w:val="30"/>
        </w:rPr>
        <w:t xml:space="preserve">Khai giảng năm học mới </w:t>
      </w:r>
      <w:r w:rsidR="00E41680">
        <w:rPr>
          <w:sz w:val="30"/>
        </w:rPr>
        <w:t xml:space="preserve">vào 7h30 </w:t>
      </w:r>
      <w:r>
        <w:rPr>
          <w:sz w:val="30"/>
        </w:rPr>
        <w:t>ngày 05/9/2021</w:t>
      </w:r>
      <w:r w:rsidR="00E41680">
        <w:rPr>
          <w:sz w:val="30"/>
        </w:rPr>
        <w:t xml:space="preserve"> bằng hình thức trực tuyến, phụ huynh, học sinh và GV sẽ dự khai giảng qua các ứng dụng mạng xã hội như zalo, fb, yotube và các ứng dụng khác.</w:t>
      </w:r>
    </w:p>
    <w:p w:rsidR="00FD6E0F" w:rsidRPr="00AB5EBA" w:rsidRDefault="00155CB4" w:rsidP="00AB5EBA">
      <w:pPr>
        <w:ind w:left="360" w:firstLine="360"/>
        <w:rPr>
          <w:sz w:val="30"/>
        </w:rPr>
      </w:pPr>
      <w:r>
        <w:rPr>
          <w:sz w:val="30"/>
        </w:rPr>
        <w:t xml:space="preserve">Thời gian dạy học trực tuyến </w:t>
      </w:r>
      <w:r w:rsidR="008C1676">
        <w:rPr>
          <w:sz w:val="30"/>
        </w:rPr>
        <w:t xml:space="preserve">trong bao lâu </w:t>
      </w:r>
      <w:r>
        <w:rPr>
          <w:sz w:val="30"/>
        </w:rPr>
        <w:t>còn</w:t>
      </w:r>
      <w:r w:rsidR="00AB5EBA">
        <w:rPr>
          <w:sz w:val="30"/>
        </w:rPr>
        <w:t xml:space="preserve"> tùy tình hình dịch bệnh. </w:t>
      </w:r>
      <w:r w:rsidR="00913AD8" w:rsidRPr="00AB5EBA">
        <w:rPr>
          <w:sz w:val="30"/>
        </w:rPr>
        <w:t xml:space="preserve">Mọi thông tin cần biết phụ huynh và học sinh liên lạc với nhà trường qua số điện thoại </w:t>
      </w:r>
      <w:r w:rsidR="008A24F4" w:rsidRPr="00AB5EBA">
        <w:rPr>
          <w:sz w:val="30"/>
        </w:rPr>
        <w:t xml:space="preserve">T Thạch – HT: </w:t>
      </w:r>
      <w:r w:rsidR="008A24F4" w:rsidRPr="00AB5EBA">
        <w:rPr>
          <w:b/>
          <w:sz w:val="30"/>
        </w:rPr>
        <w:t>0983951848</w:t>
      </w:r>
      <w:r w:rsidR="008A24F4" w:rsidRPr="00AB5EBA">
        <w:rPr>
          <w:sz w:val="30"/>
        </w:rPr>
        <w:t xml:space="preserve"> và </w:t>
      </w:r>
      <w:r w:rsidR="00913AD8" w:rsidRPr="00AB5EBA">
        <w:rPr>
          <w:sz w:val="30"/>
        </w:rPr>
        <w:t>T Lam</w:t>
      </w:r>
      <w:r w:rsidR="008C1676">
        <w:rPr>
          <w:sz w:val="30"/>
        </w:rPr>
        <w:t xml:space="preserve"> </w:t>
      </w:r>
      <w:r w:rsidR="00913AD8" w:rsidRPr="00AB5EBA">
        <w:rPr>
          <w:sz w:val="30"/>
        </w:rPr>
        <w:t>-</w:t>
      </w:r>
      <w:r w:rsidR="008C1676">
        <w:rPr>
          <w:sz w:val="30"/>
        </w:rPr>
        <w:t xml:space="preserve"> </w:t>
      </w:r>
      <w:r w:rsidR="00913AD8" w:rsidRPr="00AB5EBA">
        <w:rPr>
          <w:sz w:val="30"/>
        </w:rPr>
        <w:t xml:space="preserve">PHT: </w:t>
      </w:r>
      <w:r w:rsidR="00913AD8" w:rsidRPr="00AB5EBA">
        <w:rPr>
          <w:b/>
          <w:sz w:val="30"/>
        </w:rPr>
        <w:t>0941709777</w:t>
      </w:r>
      <w:r w:rsidR="008C1676">
        <w:rPr>
          <w:b/>
          <w:sz w:val="30"/>
        </w:rPr>
        <w:t>.</w:t>
      </w:r>
      <w:r w:rsidR="00FD6E0F" w:rsidRPr="00AB5EBA">
        <w:rPr>
          <w:sz w:val="30"/>
        </w:rPr>
        <w:t xml:space="preserve"> Trên web trường: </w:t>
      </w:r>
      <w:r w:rsidR="00FD6E0F" w:rsidRPr="00AB5EBA">
        <w:rPr>
          <w:b/>
          <w:sz w:val="30"/>
        </w:rPr>
        <w:t>c3krongbong.edu.vn</w:t>
      </w:r>
      <w:r w:rsidR="00FD6E0F" w:rsidRPr="00AB5EBA">
        <w:rPr>
          <w:sz w:val="30"/>
        </w:rPr>
        <w:t xml:space="preserve"> và </w:t>
      </w:r>
      <w:r w:rsidR="00B31F3B" w:rsidRPr="00AB5EBA">
        <w:rPr>
          <w:sz w:val="30"/>
        </w:rPr>
        <w:t>thầy cô giáo chủ nhiệm</w:t>
      </w:r>
      <w:r w:rsidR="00FD6E0F" w:rsidRPr="00AB5EBA">
        <w:rPr>
          <w:sz w:val="30"/>
        </w:rPr>
        <w:t>.</w:t>
      </w:r>
    </w:p>
    <w:p w:rsidR="00913AD8" w:rsidRPr="006B6E95" w:rsidRDefault="00913AD8" w:rsidP="00913AD8">
      <w:pPr>
        <w:pStyle w:val="ListParagraph"/>
        <w:ind w:firstLine="720"/>
        <w:rPr>
          <w:sz w:val="30"/>
        </w:rPr>
      </w:pPr>
    </w:p>
    <w:sectPr w:rsidR="00913AD8" w:rsidRPr="006B6E95" w:rsidSect="00371A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BA4"/>
    <w:multiLevelType w:val="hybridMultilevel"/>
    <w:tmpl w:val="5F96894C"/>
    <w:lvl w:ilvl="0" w:tplc="00B2F6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6453D"/>
    <w:multiLevelType w:val="hybridMultilevel"/>
    <w:tmpl w:val="FF8058FC"/>
    <w:lvl w:ilvl="0" w:tplc="BAF015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96"/>
    <w:rsid w:val="001167DE"/>
    <w:rsid w:val="00146360"/>
    <w:rsid w:val="00155CB4"/>
    <w:rsid w:val="001E3562"/>
    <w:rsid w:val="00217634"/>
    <w:rsid w:val="00371A55"/>
    <w:rsid w:val="00482B81"/>
    <w:rsid w:val="004B3FC8"/>
    <w:rsid w:val="00571B5D"/>
    <w:rsid w:val="00585ED3"/>
    <w:rsid w:val="00666009"/>
    <w:rsid w:val="006B6E95"/>
    <w:rsid w:val="0071508D"/>
    <w:rsid w:val="007A7E96"/>
    <w:rsid w:val="007C5299"/>
    <w:rsid w:val="008A24F4"/>
    <w:rsid w:val="008C1676"/>
    <w:rsid w:val="00913AD8"/>
    <w:rsid w:val="009A35B5"/>
    <w:rsid w:val="00A748F9"/>
    <w:rsid w:val="00AB5EBA"/>
    <w:rsid w:val="00AE4A84"/>
    <w:rsid w:val="00B31F3B"/>
    <w:rsid w:val="00E41680"/>
    <w:rsid w:val="00F242D8"/>
    <w:rsid w:val="00F85CC5"/>
    <w:rsid w:val="00FD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3B76"/>
  <w15:chartTrackingRefBased/>
  <w15:docId w15:val="{A9B1BE3F-0D96-4522-8293-9120ABA4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7A7E96"/>
    <w:pPr>
      <w:spacing w:before="100" w:beforeAutospacing="1" w:after="100" w:afterAutospacing="1" w:line="240" w:lineRule="auto"/>
      <w:contextualSpacing w:val="0"/>
      <w:jc w:val="left"/>
    </w:pPr>
    <w:rPr>
      <w:rFonts w:eastAsia="Times New Roman" w:cs="Times New Roman"/>
      <w:sz w:val="24"/>
      <w:szCs w:val="24"/>
    </w:rPr>
  </w:style>
  <w:style w:type="paragraph" w:styleId="ListParagraph">
    <w:name w:val="List Paragraph"/>
    <w:basedOn w:val="Normal"/>
    <w:uiPriority w:val="34"/>
    <w:qFormat/>
    <w:rsid w:val="007A7E96"/>
    <w:pPr>
      <w:ind w:left="720"/>
    </w:pPr>
  </w:style>
  <w:style w:type="character" w:styleId="Emphasis">
    <w:name w:val="Emphasis"/>
    <w:basedOn w:val="DefaultParagraphFont"/>
    <w:uiPriority w:val="20"/>
    <w:qFormat/>
    <w:rsid w:val="007A7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2574">
      <w:bodyDiv w:val="1"/>
      <w:marLeft w:val="0"/>
      <w:marRight w:val="0"/>
      <w:marTop w:val="0"/>
      <w:marBottom w:val="0"/>
      <w:divBdr>
        <w:top w:val="none" w:sz="0" w:space="0" w:color="auto"/>
        <w:left w:val="none" w:sz="0" w:space="0" w:color="auto"/>
        <w:bottom w:val="none" w:sz="0" w:space="0" w:color="auto"/>
        <w:right w:val="none" w:sz="0" w:space="0" w:color="auto"/>
      </w:divBdr>
    </w:div>
    <w:div w:id="7530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2021-08-11T13:03:00Z</dcterms:created>
  <dcterms:modified xsi:type="dcterms:W3CDTF">2021-08-27T12:17:00Z</dcterms:modified>
</cp:coreProperties>
</file>